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07E5" w14:textId="77777777" w:rsidR="0055557B" w:rsidRPr="0055557B" w:rsidRDefault="0055557B" w:rsidP="0055557B">
      <w:pPr>
        <w:jc w:val="center"/>
        <w:rPr>
          <w:rFonts w:ascii="Arial" w:eastAsia="Times New Roman" w:hAnsi="Arial" w:cs="Arial"/>
        </w:rPr>
      </w:pPr>
    </w:p>
    <w:p w14:paraId="0C91AA6C" w14:textId="77777777" w:rsidR="0055557B" w:rsidRPr="0055557B" w:rsidRDefault="0055557B" w:rsidP="0055557B">
      <w:pPr>
        <w:rPr>
          <w:rFonts w:ascii="Arial" w:hAnsi="Arial" w:cs="Arial"/>
        </w:rPr>
      </w:pPr>
    </w:p>
    <w:p w14:paraId="4B4396A0" w14:textId="77777777" w:rsidR="0055557B" w:rsidRPr="0055557B" w:rsidRDefault="0055557B" w:rsidP="0055557B">
      <w:pPr>
        <w:rPr>
          <w:rFonts w:ascii="Arial" w:hAnsi="Arial" w:cs="Arial"/>
        </w:rPr>
      </w:pPr>
    </w:p>
    <w:p w14:paraId="7AF64419" w14:textId="77777777" w:rsidR="0055557B" w:rsidRPr="0055557B" w:rsidRDefault="0055557B" w:rsidP="0055557B">
      <w:pPr>
        <w:rPr>
          <w:rFonts w:ascii="Arial" w:hAnsi="Arial" w:cs="Arial"/>
        </w:rPr>
      </w:pPr>
    </w:p>
    <w:p w14:paraId="549F7A54" w14:textId="77777777" w:rsidR="0055557B" w:rsidRPr="0055557B" w:rsidRDefault="0055557B" w:rsidP="0055557B">
      <w:pPr>
        <w:rPr>
          <w:rFonts w:ascii="Arial" w:hAnsi="Arial" w:cs="Arial"/>
        </w:rPr>
      </w:pPr>
    </w:p>
    <w:p w14:paraId="0524BD1D" w14:textId="2260B2F9" w:rsidR="0055557B" w:rsidRPr="0055557B" w:rsidRDefault="0055557B" w:rsidP="0055557B">
      <w:pPr>
        <w:jc w:val="center"/>
        <w:rPr>
          <w:rFonts w:ascii="Arial" w:hAnsi="Arial" w:cs="Arial"/>
        </w:rPr>
      </w:pPr>
      <w:r w:rsidRPr="0055557B">
        <w:rPr>
          <w:rFonts w:ascii="Arial" w:hAnsi="Arial" w:cs="Arial"/>
          <w:noProof/>
          <w:lang w:val="en-GB" w:eastAsia="en-GB"/>
        </w:rPr>
        <w:drawing>
          <wp:inline distT="0" distB="0" distL="0" distR="0" wp14:anchorId="1EE7DE76" wp14:editId="144B2896">
            <wp:extent cx="5219700" cy="2616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87" t="893"/>
                    <a:stretch>
                      <a:fillRect/>
                    </a:stretch>
                  </pic:blipFill>
                  <pic:spPr bwMode="auto">
                    <a:xfrm>
                      <a:off x="0" y="0"/>
                      <a:ext cx="5219700" cy="2616200"/>
                    </a:xfrm>
                    <a:prstGeom prst="rect">
                      <a:avLst/>
                    </a:prstGeom>
                    <a:noFill/>
                    <a:ln>
                      <a:noFill/>
                    </a:ln>
                  </pic:spPr>
                </pic:pic>
              </a:graphicData>
            </a:graphic>
          </wp:inline>
        </w:drawing>
      </w:r>
    </w:p>
    <w:p w14:paraId="6D77B7C8" w14:textId="77777777" w:rsidR="0055557B" w:rsidRPr="0055557B" w:rsidRDefault="0055557B" w:rsidP="0055557B">
      <w:pPr>
        <w:rPr>
          <w:rFonts w:ascii="Arial" w:hAnsi="Arial" w:cs="Arial"/>
        </w:rPr>
      </w:pPr>
    </w:p>
    <w:p w14:paraId="24D260FB" w14:textId="27B60169" w:rsidR="0055557B" w:rsidRPr="0055557B" w:rsidRDefault="0055557B" w:rsidP="0055557B">
      <w:pPr>
        <w:jc w:val="center"/>
        <w:rPr>
          <w:rFonts w:ascii="Arial" w:hAnsi="Arial" w:cs="Arial"/>
          <w:b/>
          <w:sz w:val="36"/>
        </w:rPr>
      </w:pPr>
      <w:r w:rsidRPr="0055557B">
        <w:rPr>
          <w:rFonts w:ascii="Arial" w:hAnsi="Arial" w:cs="Arial"/>
          <w:b/>
          <w:sz w:val="36"/>
        </w:rPr>
        <w:t xml:space="preserve">Conflict of Interest Policy </w:t>
      </w:r>
    </w:p>
    <w:p w14:paraId="1B22F8F8" w14:textId="04347559" w:rsidR="0055557B" w:rsidRPr="0055557B" w:rsidRDefault="0055557B" w:rsidP="0055557B">
      <w:pPr>
        <w:jc w:val="center"/>
        <w:rPr>
          <w:rFonts w:ascii="Arial" w:hAnsi="Arial" w:cs="Arial"/>
          <w:b/>
          <w:sz w:val="36"/>
        </w:rPr>
      </w:pPr>
      <w:r w:rsidRPr="0055557B">
        <w:rPr>
          <w:rFonts w:ascii="Arial" w:hAnsi="Arial" w:cs="Arial"/>
          <w:b/>
          <w:sz w:val="36"/>
        </w:rPr>
        <w:t>(Board and Association Members)</w:t>
      </w:r>
    </w:p>
    <w:p w14:paraId="35DF3142" w14:textId="77777777" w:rsidR="0055557B" w:rsidRPr="0055557B" w:rsidRDefault="0055557B" w:rsidP="0055557B">
      <w:pPr>
        <w:rPr>
          <w:rFonts w:ascii="Arial" w:hAnsi="Arial" w:cs="Arial"/>
        </w:rPr>
      </w:pPr>
    </w:p>
    <w:p w14:paraId="4E719408" w14:textId="77777777" w:rsidR="0055557B" w:rsidRPr="0055557B" w:rsidRDefault="0055557B" w:rsidP="0055557B">
      <w:pPr>
        <w:rPr>
          <w:rFonts w:ascii="Arial" w:hAnsi="Arial" w:cs="Arial"/>
        </w:rPr>
      </w:pPr>
    </w:p>
    <w:p w14:paraId="7648D5B0" w14:textId="77777777" w:rsidR="0055557B" w:rsidRPr="0055557B" w:rsidRDefault="0055557B" w:rsidP="0055557B">
      <w:pPr>
        <w:rPr>
          <w:rFonts w:ascii="Arial" w:hAnsi="Arial" w:cs="Arial"/>
        </w:rPr>
      </w:pPr>
    </w:p>
    <w:p w14:paraId="633AB885" w14:textId="77777777" w:rsidR="0055557B" w:rsidRPr="0055557B" w:rsidRDefault="0055557B" w:rsidP="0055557B">
      <w:pPr>
        <w:rPr>
          <w:rFonts w:ascii="Arial" w:hAnsi="Arial" w:cs="Arial"/>
        </w:rPr>
      </w:pPr>
      <w:bookmarkStart w:id="0" w:name="_GoBack"/>
      <w:bookmarkEnd w:id="0"/>
    </w:p>
    <w:p w14:paraId="5EC5C29F" w14:textId="77777777" w:rsidR="0055557B" w:rsidRPr="0055557B" w:rsidRDefault="0055557B" w:rsidP="0055557B">
      <w:pPr>
        <w:rPr>
          <w:rFonts w:ascii="Arial" w:hAnsi="Arial" w:cs="Arial"/>
        </w:rPr>
      </w:pPr>
    </w:p>
    <w:p w14:paraId="63C834B6" w14:textId="77777777" w:rsidR="0055557B" w:rsidRPr="0055557B" w:rsidRDefault="0055557B" w:rsidP="0055557B">
      <w:pPr>
        <w:rPr>
          <w:rFonts w:ascii="Arial" w:hAnsi="Arial" w:cs="Arial"/>
        </w:rPr>
      </w:pPr>
    </w:p>
    <w:p w14:paraId="129B19FD" w14:textId="77777777" w:rsidR="0055557B" w:rsidRPr="0055557B" w:rsidRDefault="0055557B" w:rsidP="0055557B">
      <w:pPr>
        <w:rPr>
          <w:rFonts w:ascii="Arial" w:hAnsi="Arial" w:cs="Arial"/>
        </w:rPr>
      </w:pPr>
    </w:p>
    <w:p w14:paraId="6340B9A7" w14:textId="77777777" w:rsidR="0055557B" w:rsidRPr="0055557B" w:rsidRDefault="0055557B" w:rsidP="0055557B">
      <w:pPr>
        <w:rPr>
          <w:rFonts w:ascii="Arial" w:hAnsi="Arial" w:cs="Arial"/>
        </w:rPr>
      </w:pPr>
    </w:p>
    <w:p w14:paraId="451F2518" w14:textId="77777777" w:rsidR="0055557B" w:rsidRPr="0055557B" w:rsidRDefault="0055557B" w:rsidP="0055557B">
      <w:pPr>
        <w:rPr>
          <w:rFonts w:ascii="Arial" w:hAnsi="Arial" w:cs="Arial"/>
        </w:rPr>
      </w:pPr>
    </w:p>
    <w:p w14:paraId="33FCA4AE" w14:textId="77777777" w:rsidR="00310930" w:rsidRPr="0055557B" w:rsidRDefault="00310930">
      <w:pPr>
        <w:rPr>
          <w:rFonts w:ascii="Arial" w:hAnsi="Arial" w:cs="Arial"/>
        </w:rPr>
        <w:sectPr w:rsidR="00310930" w:rsidRPr="0055557B" w:rsidSect="004A6932">
          <w:headerReference w:type="first" r:id="rId8"/>
          <w:pgSz w:w="11906" w:h="16838"/>
          <w:pgMar w:top="993" w:right="1440" w:bottom="1440" w:left="1440" w:header="709" w:footer="708" w:gutter="0"/>
          <w:cols w:space="708"/>
          <w:titlePg/>
          <w:docGrid w:linePitch="360"/>
        </w:sectPr>
      </w:pPr>
    </w:p>
    <w:p w14:paraId="731392E8" w14:textId="77777777" w:rsidR="004A6932" w:rsidRPr="0055557B" w:rsidRDefault="004A6932" w:rsidP="004A6932">
      <w:pPr>
        <w:rPr>
          <w:rFonts w:ascii="Arial" w:hAnsi="Arial" w:cs="Arial"/>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381"/>
        <w:gridCol w:w="3608"/>
      </w:tblGrid>
      <w:tr w:rsidR="004A6932" w:rsidRPr="0055557B" w14:paraId="38DDD24B" w14:textId="77777777" w:rsidTr="00646878">
        <w:tc>
          <w:tcPr>
            <w:tcW w:w="1037" w:type="pct"/>
            <w:shd w:val="clear" w:color="auto" w:fill="auto"/>
          </w:tcPr>
          <w:p w14:paraId="50F7CCFC"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Purpose:</w:t>
            </w:r>
          </w:p>
        </w:tc>
        <w:tc>
          <w:tcPr>
            <w:tcW w:w="3963" w:type="pct"/>
            <w:gridSpan w:val="2"/>
            <w:shd w:val="clear" w:color="auto" w:fill="auto"/>
          </w:tcPr>
          <w:p w14:paraId="4D7FBF61" w14:textId="54503BE2" w:rsidR="004A6932" w:rsidRPr="0055557B" w:rsidRDefault="004A6932" w:rsidP="0055557B">
            <w:pPr>
              <w:ind w:right="-3"/>
              <w:contextualSpacing/>
              <w:rPr>
                <w:rFonts w:ascii="Arial" w:hAnsi="Arial" w:cs="Arial"/>
              </w:rPr>
            </w:pPr>
            <w:r w:rsidRPr="0055557B">
              <w:rPr>
                <w:rFonts w:ascii="Arial" w:hAnsi="Arial" w:cs="Arial"/>
              </w:rPr>
              <w:t xml:space="preserve">The purpose of this policy is to clarify guidelines to protect against potential conflicts of interest by directors of the </w:t>
            </w:r>
            <w:r w:rsidR="0055557B" w:rsidRPr="0055557B">
              <w:rPr>
                <w:rFonts w:ascii="Arial" w:hAnsi="Arial" w:cs="Arial"/>
              </w:rPr>
              <w:t>Caloundra Steiner School</w:t>
            </w:r>
            <w:r w:rsidRPr="0055557B">
              <w:rPr>
                <w:rFonts w:ascii="Arial" w:hAnsi="Arial" w:cs="Arial"/>
              </w:rPr>
              <w:t xml:space="preserve"> Board, to observe legislation regarding conflict of interest, and to engage in school business activities in a fashion designed to avoid any conflict of interest or the appearance of impropriety.</w:t>
            </w:r>
          </w:p>
        </w:tc>
      </w:tr>
      <w:tr w:rsidR="004A6932" w:rsidRPr="0055557B" w14:paraId="0154CB0C" w14:textId="77777777" w:rsidTr="00646878">
        <w:tc>
          <w:tcPr>
            <w:tcW w:w="1037" w:type="pct"/>
            <w:shd w:val="clear" w:color="auto" w:fill="auto"/>
          </w:tcPr>
          <w:p w14:paraId="30D949DC"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Scope:</w:t>
            </w:r>
          </w:p>
        </w:tc>
        <w:tc>
          <w:tcPr>
            <w:tcW w:w="3963" w:type="pct"/>
            <w:gridSpan w:val="2"/>
            <w:shd w:val="clear" w:color="auto" w:fill="auto"/>
          </w:tcPr>
          <w:p w14:paraId="1AF342C2" w14:textId="77777777" w:rsidR="004A6932" w:rsidRPr="0055557B" w:rsidRDefault="004A6932" w:rsidP="004A6932">
            <w:pPr>
              <w:spacing w:before="40" w:after="0"/>
              <w:rPr>
                <w:rFonts w:ascii="Arial" w:eastAsia="Calibri" w:hAnsi="Arial" w:cs="Arial"/>
              </w:rPr>
            </w:pPr>
            <w:r w:rsidRPr="0055557B">
              <w:rPr>
                <w:rFonts w:ascii="Arial" w:hAnsi="Arial" w:cs="Arial"/>
              </w:rPr>
              <w:t>The policy covers the types of activities which may constitute a conflict of interest, how a conflict of interest might be determined and the responsibilities of directors with regard to declaring conflicts of interest.</w:t>
            </w:r>
          </w:p>
        </w:tc>
      </w:tr>
      <w:tr w:rsidR="004A6932" w:rsidRPr="0055557B" w14:paraId="444A8A0A" w14:textId="77777777" w:rsidTr="00646878">
        <w:tc>
          <w:tcPr>
            <w:tcW w:w="1037" w:type="pct"/>
            <w:shd w:val="clear" w:color="auto" w:fill="auto"/>
          </w:tcPr>
          <w:p w14:paraId="2CFE322C"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References:</w:t>
            </w:r>
          </w:p>
        </w:tc>
        <w:tc>
          <w:tcPr>
            <w:tcW w:w="3963" w:type="pct"/>
            <w:gridSpan w:val="2"/>
            <w:shd w:val="clear" w:color="auto" w:fill="auto"/>
          </w:tcPr>
          <w:p w14:paraId="2ED79F46" w14:textId="77777777" w:rsidR="004A6932" w:rsidRPr="0055557B" w:rsidRDefault="004A6932" w:rsidP="004A6932">
            <w:pPr>
              <w:numPr>
                <w:ilvl w:val="0"/>
                <w:numId w:val="8"/>
              </w:numPr>
              <w:spacing w:before="40" w:after="0"/>
              <w:contextualSpacing/>
              <w:rPr>
                <w:rFonts w:ascii="Arial" w:eastAsia="Calibri" w:hAnsi="Arial" w:cs="Arial"/>
                <w:i/>
              </w:rPr>
            </w:pPr>
            <w:r w:rsidRPr="0055557B">
              <w:rPr>
                <w:rFonts w:ascii="Arial" w:eastAsia="Calibri" w:hAnsi="Arial" w:cs="Arial"/>
                <w:i/>
              </w:rPr>
              <w:t>Education (Accreditation of Non-State Schools) Act 2001 s39(2)</w:t>
            </w:r>
          </w:p>
          <w:p w14:paraId="210604E1" w14:textId="77777777" w:rsidR="004A6932" w:rsidRPr="0055557B" w:rsidRDefault="004A6932" w:rsidP="004A6932">
            <w:pPr>
              <w:numPr>
                <w:ilvl w:val="0"/>
                <w:numId w:val="8"/>
              </w:numPr>
              <w:spacing w:before="40" w:after="0"/>
              <w:contextualSpacing/>
              <w:rPr>
                <w:rFonts w:ascii="Arial" w:eastAsia="Calibri" w:hAnsi="Arial" w:cs="Arial"/>
              </w:rPr>
            </w:pPr>
            <w:r w:rsidRPr="0055557B">
              <w:rPr>
                <w:rFonts w:ascii="Arial" w:eastAsia="Calibri" w:hAnsi="Arial" w:cs="Arial"/>
              </w:rPr>
              <w:t>ACNC Regulation 2013 s45.25</w:t>
            </w:r>
          </w:p>
          <w:p w14:paraId="7EF5EFA8" w14:textId="77777777" w:rsidR="004A6932" w:rsidRPr="0055557B" w:rsidRDefault="004A6932" w:rsidP="004A6932">
            <w:pPr>
              <w:numPr>
                <w:ilvl w:val="0"/>
                <w:numId w:val="8"/>
              </w:numPr>
              <w:spacing w:before="40" w:after="0"/>
              <w:contextualSpacing/>
              <w:rPr>
                <w:rFonts w:ascii="Arial" w:eastAsia="Calibri" w:hAnsi="Arial" w:cs="Arial"/>
              </w:rPr>
            </w:pPr>
            <w:r w:rsidRPr="0055557B">
              <w:rPr>
                <w:rFonts w:ascii="Arial" w:eastAsia="Calibri" w:hAnsi="Arial" w:cs="Arial"/>
                <w:i/>
                <w:color w:val="000000" w:themeColor="text2"/>
              </w:rPr>
              <w:t>Corporations Act 2001/Associations Incorporation Act 1981</w:t>
            </w:r>
            <w:r w:rsidRPr="0055557B">
              <w:rPr>
                <w:rFonts w:ascii="Arial" w:eastAsia="Calibri" w:hAnsi="Arial" w:cs="Arial"/>
                <w:b/>
                <w:color w:val="000000" w:themeColor="text2"/>
              </w:rPr>
              <w:t xml:space="preserve"> </w:t>
            </w:r>
            <w:r w:rsidRPr="0055557B">
              <w:rPr>
                <w:rFonts w:ascii="Arial" w:eastAsia="Calibri" w:hAnsi="Arial" w:cs="Arial"/>
              </w:rPr>
              <w:t>(choose relevant Act)</w:t>
            </w:r>
          </w:p>
          <w:p w14:paraId="3BF80644" w14:textId="77777777" w:rsidR="004A6932" w:rsidRPr="0055557B" w:rsidRDefault="004A6932" w:rsidP="004A6932">
            <w:pPr>
              <w:numPr>
                <w:ilvl w:val="0"/>
                <w:numId w:val="8"/>
              </w:numPr>
              <w:spacing w:before="40" w:after="0"/>
              <w:contextualSpacing/>
              <w:rPr>
                <w:rFonts w:ascii="Arial" w:eastAsia="Calibri" w:hAnsi="Arial" w:cs="Arial"/>
              </w:rPr>
            </w:pPr>
            <w:r w:rsidRPr="0055557B">
              <w:rPr>
                <w:rFonts w:ascii="Arial" w:eastAsia="Calibri" w:hAnsi="Arial" w:cs="Arial"/>
              </w:rPr>
              <w:t xml:space="preserve">Board Code of Conduct </w:t>
            </w:r>
          </w:p>
          <w:p w14:paraId="35153519" w14:textId="77777777" w:rsidR="004A6932" w:rsidRPr="0055557B" w:rsidRDefault="004A6932" w:rsidP="004A6932">
            <w:pPr>
              <w:numPr>
                <w:ilvl w:val="0"/>
                <w:numId w:val="8"/>
              </w:numPr>
              <w:spacing w:before="40" w:after="0"/>
              <w:contextualSpacing/>
              <w:rPr>
                <w:rFonts w:ascii="Arial" w:eastAsia="Calibri" w:hAnsi="Arial" w:cs="Arial"/>
              </w:rPr>
            </w:pPr>
            <w:r w:rsidRPr="0055557B">
              <w:rPr>
                <w:rFonts w:ascii="Arial" w:eastAsia="Calibri" w:hAnsi="Arial" w:cs="Arial"/>
              </w:rPr>
              <w:t>Financial Policies in relation to contracts and tendering</w:t>
            </w:r>
          </w:p>
          <w:p w14:paraId="09A2C41F" w14:textId="77777777" w:rsidR="004A6932" w:rsidRPr="0055557B" w:rsidRDefault="004A6932" w:rsidP="004A6932">
            <w:pPr>
              <w:numPr>
                <w:ilvl w:val="0"/>
                <w:numId w:val="8"/>
              </w:numPr>
              <w:spacing w:before="40" w:after="0"/>
              <w:contextualSpacing/>
              <w:rPr>
                <w:rFonts w:ascii="Arial" w:eastAsia="Calibri" w:hAnsi="Arial" w:cs="Arial"/>
              </w:rPr>
            </w:pPr>
            <w:r w:rsidRPr="0055557B">
              <w:rPr>
                <w:rFonts w:ascii="Arial" w:eastAsia="Calibri" w:hAnsi="Arial" w:cs="Arial"/>
              </w:rPr>
              <w:t>HR Policies</w:t>
            </w:r>
          </w:p>
        </w:tc>
      </w:tr>
      <w:tr w:rsidR="004A6932" w:rsidRPr="0055557B" w14:paraId="1168920D" w14:textId="77777777" w:rsidTr="00646878">
        <w:tc>
          <w:tcPr>
            <w:tcW w:w="1037" w:type="pct"/>
            <w:shd w:val="clear" w:color="auto" w:fill="auto"/>
          </w:tcPr>
          <w:p w14:paraId="1F55D696"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Authorised by:</w:t>
            </w:r>
          </w:p>
        </w:tc>
        <w:tc>
          <w:tcPr>
            <w:tcW w:w="1917" w:type="pct"/>
            <w:shd w:val="clear" w:color="auto" w:fill="auto"/>
          </w:tcPr>
          <w:p w14:paraId="3B160D3D" w14:textId="46EAA83E" w:rsidR="004A6932" w:rsidRPr="0055557B" w:rsidRDefault="0055557B" w:rsidP="004A6932">
            <w:pPr>
              <w:spacing w:before="40" w:after="0"/>
              <w:rPr>
                <w:rFonts w:ascii="Arial" w:eastAsia="Calibri" w:hAnsi="Arial" w:cs="Arial"/>
              </w:rPr>
            </w:pPr>
            <w:r w:rsidRPr="0055557B">
              <w:rPr>
                <w:rFonts w:ascii="Arial" w:eastAsia="Calibri" w:hAnsi="Arial" w:cs="Arial"/>
              </w:rPr>
              <w:t xml:space="preserve">Association Board </w:t>
            </w:r>
          </w:p>
        </w:tc>
        <w:tc>
          <w:tcPr>
            <w:tcW w:w="2046" w:type="pct"/>
            <w:shd w:val="clear" w:color="auto" w:fill="auto"/>
          </w:tcPr>
          <w:p w14:paraId="5806A158" w14:textId="62028DA1" w:rsidR="004A6932" w:rsidRPr="0055557B" w:rsidRDefault="004A6932" w:rsidP="0055557B">
            <w:pPr>
              <w:spacing w:before="40" w:after="0"/>
              <w:rPr>
                <w:rFonts w:ascii="Arial" w:eastAsia="Calibri" w:hAnsi="Arial" w:cs="Arial"/>
              </w:rPr>
            </w:pPr>
            <w:r w:rsidRPr="0055557B">
              <w:rPr>
                <w:rFonts w:ascii="Arial" w:eastAsia="Calibri" w:hAnsi="Arial" w:cs="Arial"/>
                <w:b/>
              </w:rPr>
              <w:t xml:space="preserve">Date of Authorisation: </w:t>
            </w:r>
            <w:r w:rsidR="0055557B" w:rsidRPr="0055557B">
              <w:rPr>
                <w:rFonts w:ascii="Arial" w:eastAsia="Calibri" w:hAnsi="Arial" w:cs="Arial"/>
                <w:highlight w:val="yellow"/>
              </w:rPr>
              <w:t>TBC</w:t>
            </w:r>
          </w:p>
        </w:tc>
      </w:tr>
      <w:tr w:rsidR="004A6932" w:rsidRPr="0055557B" w14:paraId="7088B7E9" w14:textId="77777777" w:rsidTr="00646878">
        <w:tc>
          <w:tcPr>
            <w:tcW w:w="1037" w:type="pct"/>
            <w:tcBorders>
              <w:bottom w:val="single" w:sz="4" w:space="0" w:color="auto"/>
            </w:tcBorders>
            <w:shd w:val="clear" w:color="auto" w:fill="auto"/>
          </w:tcPr>
          <w:p w14:paraId="73B7B178"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Review Date:</w:t>
            </w:r>
          </w:p>
        </w:tc>
        <w:tc>
          <w:tcPr>
            <w:tcW w:w="1917" w:type="pct"/>
            <w:tcBorders>
              <w:bottom w:val="single" w:sz="4" w:space="0" w:color="auto"/>
            </w:tcBorders>
            <w:shd w:val="clear" w:color="auto" w:fill="auto"/>
          </w:tcPr>
          <w:p w14:paraId="69204400" w14:textId="77777777" w:rsidR="004A6932" w:rsidRPr="0055557B" w:rsidRDefault="004A6932" w:rsidP="004A6932">
            <w:pPr>
              <w:spacing w:before="40" w:after="0"/>
              <w:rPr>
                <w:rFonts w:ascii="Arial" w:eastAsia="Calibri" w:hAnsi="Arial" w:cs="Arial"/>
              </w:rPr>
            </w:pPr>
            <w:r w:rsidRPr="0055557B">
              <w:rPr>
                <w:rFonts w:ascii="Arial" w:eastAsia="Calibri" w:hAnsi="Arial" w:cs="Arial"/>
              </w:rPr>
              <w:t>Annually</w:t>
            </w:r>
          </w:p>
        </w:tc>
        <w:tc>
          <w:tcPr>
            <w:tcW w:w="2046" w:type="pct"/>
            <w:tcBorders>
              <w:bottom w:val="single" w:sz="4" w:space="0" w:color="auto"/>
            </w:tcBorders>
            <w:shd w:val="clear" w:color="auto" w:fill="auto"/>
          </w:tcPr>
          <w:p w14:paraId="15DD9423" w14:textId="7FA9ED01" w:rsidR="004A6932" w:rsidRPr="0055557B" w:rsidRDefault="004A6932" w:rsidP="0055557B">
            <w:pPr>
              <w:spacing w:before="40" w:after="0"/>
              <w:rPr>
                <w:rFonts w:ascii="Arial" w:eastAsia="Calibri" w:hAnsi="Arial" w:cs="Arial"/>
              </w:rPr>
            </w:pPr>
            <w:r w:rsidRPr="0055557B">
              <w:rPr>
                <w:rFonts w:ascii="Arial" w:eastAsia="Calibri" w:hAnsi="Arial" w:cs="Arial"/>
                <w:b/>
              </w:rPr>
              <w:t>Next Review Date:</w:t>
            </w:r>
            <w:r w:rsidRPr="0055557B">
              <w:rPr>
                <w:rFonts w:ascii="Arial" w:eastAsia="Calibri" w:hAnsi="Arial" w:cs="Arial"/>
              </w:rPr>
              <w:t xml:space="preserve"> </w:t>
            </w:r>
            <w:r w:rsidR="0055557B" w:rsidRPr="0055557B">
              <w:rPr>
                <w:rFonts w:ascii="Arial" w:eastAsia="Calibri" w:hAnsi="Arial" w:cs="Arial"/>
              </w:rPr>
              <w:t>AGM 2020</w:t>
            </w:r>
          </w:p>
        </w:tc>
      </w:tr>
      <w:tr w:rsidR="004A6932" w:rsidRPr="0055557B" w14:paraId="19702718" w14:textId="77777777" w:rsidTr="00646878">
        <w:tc>
          <w:tcPr>
            <w:tcW w:w="1037" w:type="pct"/>
            <w:tcBorders>
              <w:bottom w:val="single" w:sz="4" w:space="0" w:color="auto"/>
            </w:tcBorders>
            <w:shd w:val="clear" w:color="auto" w:fill="auto"/>
          </w:tcPr>
          <w:p w14:paraId="4804647F" w14:textId="77777777" w:rsidR="004A6932" w:rsidRPr="0055557B" w:rsidRDefault="004A6932" w:rsidP="004A6932">
            <w:pPr>
              <w:spacing w:before="40" w:after="0"/>
              <w:outlineLvl w:val="2"/>
              <w:rPr>
                <w:rFonts w:ascii="Arial" w:eastAsia="Times New Roman" w:hAnsi="Arial" w:cs="Arial"/>
                <w:b/>
                <w:bCs/>
                <w:caps/>
              </w:rPr>
            </w:pPr>
            <w:r w:rsidRPr="0055557B">
              <w:rPr>
                <w:rFonts w:ascii="Arial" w:eastAsia="Times New Roman" w:hAnsi="Arial" w:cs="Arial"/>
                <w:b/>
              </w:rPr>
              <w:t>Policy Owner:</w:t>
            </w:r>
          </w:p>
        </w:tc>
        <w:tc>
          <w:tcPr>
            <w:tcW w:w="3963" w:type="pct"/>
            <w:gridSpan w:val="2"/>
            <w:tcBorders>
              <w:bottom w:val="single" w:sz="4" w:space="0" w:color="auto"/>
            </w:tcBorders>
            <w:shd w:val="clear" w:color="auto" w:fill="auto"/>
          </w:tcPr>
          <w:p w14:paraId="6B9049E8" w14:textId="64F75A99" w:rsidR="004A6932" w:rsidRPr="0055557B" w:rsidRDefault="0055557B" w:rsidP="004A6932">
            <w:pPr>
              <w:spacing w:before="40" w:after="0"/>
              <w:rPr>
                <w:rFonts w:ascii="Arial" w:eastAsia="Calibri" w:hAnsi="Arial" w:cs="Arial"/>
              </w:rPr>
            </w:pPr>
            <w:r w:rsidRPr="0055557B">
              <w:rPr>
                <w:rFonts w:ascii="Arial" w:hAnsi="Arial" w:cs="Arial"/>
              </w:rPr>
              <w:t>Association Board</w:t>
            </w:r>
            <w:r w:rsidR="004A6932" w:rsidRPr="0055557B">
              <w:rPr>
                <w:rFonts w:ascii="Arial" w:hAnsi="Arial" w:cs="Arial"/>
              </w:rPr>
              <w:t xml:space="preserve"> </w:t>
            </w:r>
          </w:p>
        </w:tc>
      </w:tr>
    </w:tbl>
    <w:p w14:paraId="7E988713" w14:textId="77777777" w:rsidR="004A6932" w:rsidRPr="0055557B" w:rsidRDefault="004A6932" w:rsidP="004A6932">
      <w:pPr>
        <w:rPr>
          <w:rFonts w:ascii="Arial" w:hAnsi="Arial" w:cs="Arial"/>
        </w:rPr>
      </w:pPr>
    </w:p>
    <w:p w14:paraId="3C82EF6B" w14:textId="77777777" w:rsidR="004A6932" w:rsidRPr="0055557B" w:rsidRDefault="004A6932" w:rsidP="004A6932">
      <w:pPr>
        <w:spacing w:after="200"/>
        <w:rPr>
          <w:rFonts w:ascii="Arial" w:hAnsi="Arial" w:cs="Arial"/>
        </w:rPr>
      </w:pPr>
      <w:r w:rsidRPr="0055557B">
        <w:rPr>
          <w:rFonts w:ascii="Arial" w:hAnsi="Arial" w:cs="Arial"/>
        </w:rPr>
        <w:br w:type="page"/>
      </w:r>
    </w:p>
    <w:p w14:paraId="0627BE1B" w14:textId="77777777" w:rsidR="004A6932" w:rsidRPr="0055557B" w:rsidRDefault="004A6932" w:rsidP="004A6932">
      <w:pPr>
        <w:spacing w:before="240"/>
        <w:outlineLvl w:val="0"/>
        <w:rPr>
          <w:rFonts w:ascii="Arial" w:eastAsiaTheme="majorEastAsia" w:hAnsi="Arial" w:cs="Arial"/>
          <w:b/>
          <w:bCs/>
          <w:sz w:val="32"/>
          <w:szCs w:val="28"/>
        </w:rPr>
      </w:pPr>
      <w:r w:rsidRPr="0055557B">
        <w:rPr>
          <w:rFonts w:ascii="Arial" w:eastAsiaTheme="majorEastAsia" w:hAnsi="Arial" w:cs="Arial"/>
          <w:b/>
          <w:bCs/>
          <w:sz w:val="32"/>
          <w:szCs w:val="28"/>
        </w:rPr>
        <w:lastRenderedPageBreak/>
        <w:t>Policy</w:t>
      </w:r>
    </w:p>
    <w:p w14:paraId="3DB4CA4E" w14:textId="52397FCA" w:rsidR="004A6932" w:rsidRPr="0055557B" w:rsidRDefault="004A6932" w:rsidP="004A6932">
      <w:pPr>
        <w:ind w:right="-3"/>
        <w:contextualSpacing/>
        <w:rPr>
          <w:rFonts w:ascii="Arial" w:hAnsi="Arial" w:cs="Arial"/>
        </w:rPr>
      </w:pPr>
      <w:r w:rsidRPr="0055557B">
        <w:rPr>
          <w:rFonts w:ascii="Arial" w:hAnsi="Arial" w:cs="Arial"/>
        </w:rPr>
        <w:t xml:space="preserve">It is the policy of the Board of </w:t>
      </w:r>
      <w:r w:rsidR="0055557B" w:rsidRPr="0055557B">
        <w:rPr>
          <w:rFonts w:ascii="Arial" w:hAnsi="Arial" w:cs="Arial"/>
        </w:rPr>
        <w:t>Caloundra Steiner School Association</w:t>
      </w:r>
      <w:r w:rsidRPr="0055557B">
        <w:rPr>
          <w:rFonts w:ascii="Arial" w:hAnsi="Arial" w:cs="Arial"/>
        </w:rPr>
        <w:t xml:space="preserve"> that all directors avoid any conflict of interest or the appearance of conflict of interest.</w:t>
      </w:r>
    </w:p>
    <w:p w14:paraId="5BC1EA86" w14:textId="77777777" w:rsidR="004A6932" w:rsidRPr="0055557B" w:rsidRDefault="004A6932" w:rsidP="004A6932">
      <w:pPr>
        <w:spacing w:before="200" w:after="0"/>
        <w:outlineLvl w:val="1"/>
        <w:rPr>
          <w:rFonts w:ascii="Arial" w:eastAsiaTheme="majorEastAsia" w:hAnsi="Arial" w:cs="Arial"/>
          <w:b/>
          <w:bCs/>
          <w:sz w:val="26"/>
          <w:szCs w:val="26"/>
        </w:rPr>
      </w:pPr>
      <w:r w:rsidRPr="0055557B">
        <w:rPr>
          <w:rFonts w:ascii="Arial" w:eastAsiaTheme="majorEastAsia" w:hAnsi="Arial" w:cs="Arial"/>
          <w:b/>
          <w:bCs/>
          <w:sz w:val="26"/>
          <w:szCs w:val="26"/>
        </w:rPr>
        <w:t xml:space="preserve">Definitions </w:t>
      </w:r>
    </w:p>
    <w:p w14:paraId="394F0EDE" w14:textId="77777777" w:rsidR="004A6932" w:rsidRPr="0055557B" w:rsidRDefault="004A6932" w:rsidP="004A6932">
      <w:pPr>
        <w:autoSpaceDE w:val="0"/>
        <w:autoSpaceDN w:val="0"/>
        <w:adjustRightInd w:val="0"/>
        <w:spacing w:before="120" w:line="240" w:lineRule="auto"/>
        <w:rPr>
          <w:rFonts w:ascii="Arial" w:hAnsi="Arial" w:cs="Arial"/>
        </w:rPr>
      </w:pPr>
      <w:r w:rsidRPr="0055557B">
        <w:rPr>
          <w:rFonts w:ascii="Arial" w:hAnsi="Arial" w:cs="Arial"/>
        </w:rPr>
        <w:t xml:space="preserve">A conflict of interest may be defined as "any situation where a Board Member may be in (or may potentially be in) a position of being involved in a decision or action where they may not be perceived to be able to put the interests of the school first and foremost". </w:t>
      </w:r>
    </w:p>
    <w:p w14:paraId="28FA1B9D" w14:textId="77777777" w:rsidR="004A6932" w:rsidRPr="0055557B" w:rsidRDefault="004A6932" w:rsidP="004A6932">
      <w:pPr>
        <w:autoSpaceDE w:val="0"/>
        <w:autoSpaceDN w:val="0"/>
        <w:adjustRightInd w:val="0"/>
        <w:spacing w:before="120" w:line="240" w:lineRule="auto"/>
        <w:rPr>
          <w:rFonts w:ascii="Arial" w:hAnsi="Arial" w:cs="Arial"/>
        </w:rPr>
      </w:pPr>
      <w:r w:rsidRPr="0055557B">
        <w:rPr>
          <w:rFonts w:ascii="Arial" w:hAnsi="Arial" w:cs="Arial"/>
          <w:lang w:val="en"/>
        </w:rPr>
        <w:t>In deciding if there is a conflict of interest, a director should consider the capacity for the interest to affect their decision-making; the importance of the interest to the director (not the school); and how others may view these questions, as the test of materiality is not what the director believes but what a reasonable person would believe.</w:t>
      </w:r>
    </w:p>
    <w:p w14:paraId="1E021C05" w14:textId="77777777" w:rsidR="004A6932" w:rsidRPr="0055557B" w:rsidRDefault="004A6932" w:rsidP="004A6932">
      <w:pPr>
        <w:spacing w:before="200" w:after="0"/>
        <w:outlineLvl w:val="1"/>
        <w:rPr>
          <w:rFonts w:ascii="Arial" w:eastAsiaTheme="majorEastAsia" w:hAnsi="Arial" w:cs="Arial"/>
          <w:b/>
          <w:bCs/>
          <w:spacing w:val="-3"/>
          <w:sz w:val="20"/>
          <w:szCs w:val="26"/>
        </w:rPr>
      </w:pPr>
      <w:r w:rsidRPr="0055557B">
        <w:rPr>
          <w:rFonts w:ascii="Arial" w:eastAsiaTheme="majorEastAsia" w:hAnsi="Arial" w:cs="Arial"/>
          <w:b/>
          <w:bCs/>
          <w:sz w:val="26"/>
          <w:szCs w:val="26"/>
        </w:rPr>
        <w:t>Legislation</w:t>
      </w:r>
    </w:p>
    <w:p w14:paraId="51F9B851" w14:textId="77777777" w:rsidR="004A6932" w:rsidRPr="0055557B" w:rsidRDefault="004A6932" w:rsidP="004A6932">
      <w:pPr>
        <w:spacing w:before="120" w:line="240" w:lineRule="auto"/>
        <w:rPr>
          <w:rFonts w:ascii="Arial" w:hAnsi="Arial" w:cs="Arial"/>
          <w:lang w:val="en"/>
        </w:rPr>
      </w:pPr>
      <w:r w:rsidRPr="0055557B">
        <w:rPr>
          <w:rFonts w:ascii="Arial" w:hAnsi="Arial" w:cs="Arial"/>
          <w:b/>
          <w:i/>
        </w:rPr>
        <w:t xml:space="preserve">Corporations Act 2001 </w:t>
      </w:r>
      <w:r w:rsidRPr="0055557B">
        <w:rPr>
          <w:rFonts w:ascii="Arial" w:hAnsi="Arial" w:cs="Arial"/>
        </w:rPr>
        <w:t xml:space="preserve">– </w:t>
      </w:r>
      <w:r w:rsidRPr="0055557B">
        <w:rPr>
          <w:rFonts w:ascii="Arial" w:hAnsi="Arial" w:cs="Arial"/>
          <w:lang w:val="en"/>
        </w:rPr>
        <w:t>Directors are required by the Corporations Law to give notice of material personal interests in matters that relate to the affairs of their Company.</w:t>
      </w:r>
    </w:p>
    <w:p w14:paraId="7420E6B8" w14:textId="77777777" w:rsidR="004A6932" w:rsidRPr="0055557B" w:rsidRDefault="004A6932" w:rsidP="004A6932">
      <w:pPr>
        <w:spacing w:after="0" w:line="240" w:lineRule="auto"/>
        <w:rPr>
          <w:rFonts w:ascii="Arial" w:hAnsi="Arial" w:cs="Arial"/>
        </w:rPr>
      </w:pPr>
      <w:r w:rsidRPr="0055557B">
        <w:rPr>
          <w:rFonts w:ascii="Arial" w:hAnsi="Arial" w:cs="Arial"/>
          <w:b/>
          <w:i/>
        </w:rPr>
        <w:t>Australian Charities and Not-for-Profits Commission Regulation 2013 s45.25</w:t>
      </w:r>
      <w:r w:rsidRPr="0055557B">
        <w:rPr>
          <w:rFonts w:ascii="Arial" w:hAnsi="Arial" w:cs="Arial"/>
          <w:i/>
        </w:rPr>
        <w:t xml:space="preserve"> Governance Standard 5</w:t>
      </w:r>
      <w:r w:rsidRPr="0055557B">
        <w:rPr>
          <w:rFonts w:ascii="Arial" w:hAnsi="Arial" w:cs="Arial"/>
        </w:rPr>
        <w:t xml:space="preserve"> - (2) – A registered entity must take reasonable steps to ensure that its responsible entities are subject to, and comply with, the following duties: </w:t>
      </w:r>
    </w:p>
    <w:p w14:paraId="2D40253E" w14:textId="77777777" w:rsidR="004A6932" w:rsidRPr="0055557B" w:rsidRDefault="004A6932" w:rsidP="004A6932">
      <w:pPr>
        <w:numPr>
          <w:ilvl w:val="0"/>
          <w:numId w:val="10"/>
        </w:numPr>
        <w:contextualSpacing/>
        <w:rPr>
          <w:rFonts w:ascii="Arial" w:hAnsi="Arial" w:cs="Arial"/>
        </w:rPr>
      </w:pPr>
      <w:r w:rsidRPr="0055557B">
        <w:rPr>
          <w:rFonts w:ascii="Arial" w:hAnsi="Arial" w:cs="Arial"/>
        </w:rPr>
        <w:t>to disclose perceived or actual material conflicts of interest of the responsible entity.</w:t>
      </w:r>
    </w:p>
    <w:p w14:paraId="10E193DE" w14:textId="77777777" w:rsidR="004A6932" w:rsidRPr="0055557B" w:rsidRDefault="004A6932" w:rsidP="004A6932">
      <w:pPr>
        <w:autoSpaceDE w:val="0"/>
        <w:autoSpaceDN w:val="0"/>
        <w:adjustRightInd w:val="0"/>
        <w:spacing w:after="0" w:line="240" w:lineRule="auto"/>
        <w:rPr>
          <w:rFonts w:ascii="Arial" w:hAnsi="Arial" w:cs="Arial"/>
          <w:szCs w:val="18"/>
        </w:rPr>
      </w:pPr>
      <w:r w:rsidRPr="0055557B">
        <w:rPr>
          <w:rFonts w:ascii="Arial" w:hAnsi="Arial" w:cs="Arial"/>
          <w:szCs w:val="18"/>
        </w:rPr>
        <w:t>[Note: A perceived or actual material conflict of interest that must be disclosed includes a related party transaction.]</w:t>
      </w:r>
    </w:p>
    <w:p w14:paraId="38F2650B" w14:textId="77777777" w:rsidR="004A6932" w:rsidRPr="0055557B" w:rsidRDefault="004A6932" w:rsidP="004A6932">
      <w:pPr>
        <w:spacing w:before="120" w:line="240" w:lineRule="auto"/>
        <w:rPr>
          <w:rFonts w:ascii="Arial" w:hAnsi="Arial" w:cs="Arial"/>
        </w:rPr>
      </w:pPr>
      <w:r w:rsidRPr="0055557B">
        <w:rPr>
          <w:rFonts w:ascii="Arial" w:hAnsi="Arial" w:cs="Arial"/>
          <w:b/>
          <w:i/>
        </w:rPr>
        <w:t xml:space="preserve">Associations Incorporation Act 1981 – </w:t>
      </w:r>
      <w:r w:rsidRPr="0055557B">
        <w:rPr>
          <w:rFonts w:ascii="Arial" w:hAnsi="Arial" w:cs="Arial"/>
        </w:rPr>
        <w:t>requires that Directors must avoid actual or potential conflicts between their interests and those of the Association and not exploit business opportunities for themselves at the expense of the Association.</w:t>
      </w:r>
    </w:p>
    <w:p w14:paraId="461B3614" w14:textId="77777777" w:rsidR="004A6932" w:rsidRPr="0055557B" w:rsidRDefault="004A6932" w:rsidP="004A6932">
      <w:pPr>
        <w:spacing w:after="0" w:line="240" w:lineRule="auto"/>
        <w:rPr>
          <w:rFonts w:ascii="Arial" w:hAnsi="Arial" w:cs="Arial"/>
          <w:lang w:val="en"/>
        </w:rPr>
      </w:pPr>
      <w:r w:rsidRPr="0055557B">
        <w:rPr>
          <w:rFonts w:ascii="Arial" w:hAnsi="Arial" w:cs="Arial"/>
          <w:b/>
          <w:i/>
        </w:rPr>
        <w:t>Education (Accreditation of Non-State Schools) Act 2001</w:t>
      </w:r>
      <w:r w:rsidRPr="0055557B">
        <w:rPr>
          <w:rFonts w:ascii="Arial" w:hAnsi="Arial" w:cs="Arial"/>
        </w:rPr>
        <w:t xml:space="preserve"> – </w:t>
      </w:r>
      <w:r w:rsidRPr="0055557B">
        <w:rPr>
          <w:rFonts w:ascii="Arial" w:hAnsi="Arial" w:cs="Arial"/>
          <w:lang w:val="en"/>
        </w:rPr>
        <w:t>allows that in assessing the suitability of a governing body, the Accreditation Board may have regard to:</w:t>
      </w:r>
    </w:p>
    <w:p w14:paraId="1CF68A5D" w14:textId="77777777" w:rsidR="004A6932" w:rsidRPr="0055557B" w:rsidRDefault="004A6932" w:rsidP="004A6932">
      <w:pPr>
        <w:numPr>
          <w:ilvl w:val="0"/>
          <w:numId w:val="9"/>
        </w:numPr>
        <w:contextualSpacing/>
        <w:rPr>
          <w:rFonts w:ascii="Arial" w:hAnsi="Arial" w:cs="Arial"/>
        </w:rPr>
      </w:pPr>
      <w:r w:rsidRPr="0055557B">
        <w:rPr>
          <w:rFonts w:ascii="Arial" w:hAnsi="Arial" w:cs="Arial"/>
        </w:rPr>
        <w:t>whether the governing body has appropriate guiding principles and procedures for identifying, declaring and dealing with any conflict of interest a director of the governing body may have relating to an aspect of the operation of the school.</w:t>
      </w:r>
    </w:p>
    <w:p w14:paraId="3926D73F" w14:textId="77777777" w:rsidR="004A6932" w:rsidRPr="0055557B" w:rsidRDefault="004A6932" w:rsidP="004A6932">
      <w:pPr>
        <w:spacing w:before="200" w:after="0"/>
        <w:outlineLvl w:val="1"/>
        <w:rPr>
          <w:rFonts w:ascii="Arial" w:eastAsiaTheme="majorEastAsia" w:hAnsi="Arial" w:cs="Arial"/>
          <w:b/>
          <w:bCs/>
          <w:sz w:val="26"/>
          <w:szCs w:val="26"/>
        </w:rPr>
      </w:pPr>
      <w:r w:rsidRPr="0055557B">
        <w:rPr>
          <w:rFonts w:ascii="Arial" w:eastAsiaTheme="majorEastAsia" w:hAnsi="Arial" w:cs="Arial"/>
          <w:b/>
          <w:bCs/>
          <w:sz w:val="26"/>
          <w:szCs w:val="26"/>
        </w:rPr>
        <w:t>Implementation</w:t>
      </w:r>
    </w:p>
    <w:p w14:paraId="221C4DFA" w14:textId="2BF4A724" w:rsidR="004A6932" w:rsidRPr="0055557B" w:rsidRDefault="004A6932" w:rsidP="004A6932">
      <w:pPr>
        <w:spacing w:before="120" w:line="240" w:lineRule="auto"/>
        <w:rPr>
          <w:rFonts w:ascii="Arial" w:hAnsi="Arial" w:cs="Arial"/>
        </w:rPr>
      </w:pPr>
      <w:r w:rsidRPr="0055557B">
        <w:rPr>
          <w:rFonts w:ascii="Arial" w:hAnsi="Arial" w:cs="Arial"/>
        </w:rPr>
        <w:t xml:space="preserve">The Board has determined that </w:t>
      </w:r>
      <w:r w:rsidR="0055557B" w:rsidRPr="0055557B">
        <w:rPr>
          <w:rFonts w:ascii="Arial" w:hAnsi="Arial" w:cs="Arial"/>
        </w:rPr>
        <w:t xml:space="preserve">Caloundra Steiner School Association </w:t>
      </w:r>
      <w:r w:rsidRPr="0055557B">
        <w:rPr>
          <w:rFonts w:ascii="Arial" w:hAnsi="Arial" w:cs="Arial"/>
        </w:rPr>
        <w:t>will:</w:t>
      </w:r>
    </w:p>
    <w:p w14:paraId="32E82B3D" w14:textId="77777777" w:rsidR="004A6932" w:rsidRPr="0055557B" w:rsidRDefault="004A6932" w:rsidP="004A6932">
      <w:pPr>
        <w:numPr>
          <w:ilvl w:val="0"/>
          <w:numId w:val="7"/>
        </w:numPr>
        <w:spacing w:after="0" w:line="240" w:lineRule="auto"/>
        <w:rPr>
          <w:rFonts w:ascii="Arial" w:hAnsi="Arial" w:cs="Arial"/>
        </w:rPr>
      </w:pPr>
      <w:r w:rsidRPr="0055557B">
        <w:rPr>
          <w:rFonts w:ascii="Arial" w:hAnsi="Arial" w:cs="Arial"/>
        </w:rPr>
        <w:t>contract for goods and services in a manner that will avoid any conflict of interest or perceived conflict of interest</w:t>
      </w:r>
    </w:p>
    <w:p w14:paraId="0FCF9E93" w14:textId="60109D6E" w:rsidR="004A6932" w:rsidRPr="0055557B" w:rsidRDefault="004A6932" w:rsidP="004A6932">
      <w:pPr>
        <w:numPr>
          <w:ilvl w:val="0"/>
          <w:numId w:val="7"/>
        </w:numPr>
        <w:spacing w:after="0" w:line="240" w:lineRule="auto"/>
        <w:rPr>
          <w:rFonts w:ascii="Arial" w:hAnsi="Arial" w:cs="Arial"/>
        </w:rPr>
      </w:pPr>
      <w:r w:rsidRPr="0055557B">
        <w:rPr>
          <w:rFonts w:ascii="Arial" w:hAnsi="Arial" w:cs="Arial"/>
        </w:rPr>
        <w:t>avoid conflict of interest in relation to employment of staff. The school may not employ any staff member related by blood or marriage, to a director except by a unanimous vote of the full board</w:t>
      </w:r>
    </w:p>
    <w:p w14:paraId="2B0337F5" w14:textId="77777777" w:rsidR="004A6932" w:rsidRPr="0055557B" w:rsidRDefault="004A6932" w:rsidP="004A6932">
      <w:pPr>
        <w:numPr>
          <w:ilvl w:val="0"/>
          <w:numId w:val="7"/>
        </w:numPr>
        <w:spacing w:after="0" w:line="240" w:lineRule="auto"/>
        <w:rPr>
          <w:rFonts w:ascii="Arial" w:hAnsi="Arial" w:cs="Arial"/>
        </w:rPr>
      </w:pPr>
      <w:r w:rsidRPr="0055557B">
        <w:rPr>
          <w:rFonts w:ascii="Arial" w:hAnsi="Arial" w:cs="Arial"/>
        </w:rPr>
        <w:t>require full disclosure from directors in situations where they, their relatives, partners or friends, may benefit financially, or in any other material way, from a decision made by the Board.</w:t>
      </w:r>
    </w:p>
    <w:p w14:paraId="35868194" w14:textId="27D51D10" w:rsidR="004A6932" w:rsidRPr="0055557B" w:rsidRDefault="004A6932" w:rsidP="004A6932">
      <w:pPr>
        <w:autoSpaceDE w:val="0"/>
        <w:autoSpaceDN w:val="0"/>
        <w:adjustRightInd w:val="0"/>
        <w:spacing w:before="120" w:line="240" w:lineRule="auto"/>
        <w:rPr>
          <w:rFonts w:ascii="Arial" w:hAnsi="Arial" w:cs="Arial"/>
          <w:bCs/>
        </w:rPr>
      </w:pPr>
      <w:r w:rsidRPr="0055557B">
        <w:rPr>
          <w:rFonts w:ascii="Arial" w:hAnsi="Arial" w:cs="Arial"/>
          <w:bCs/>
        </w:rPr>
        <w:t xml:space="preserve">In particular, directors of </w:t>
      </w:r>
      <w:r w:rsidR="0055557B" w:rsidRPr="0055557B">
        <w:rPr>
          <w:rFonts w:ascii="Arial" w:hAnsi="Arial" w:cs="Arial"/>
        </w:rPr>
        <w:t xml:space="preserve">Caloundra Steiner School Association </w:t>
      </w:r>
      <w:r w:rsidRPr="0055557B">
        <w:rPr>
          <w:rFonts w:ascii="Arial" w:hAnsi="Arial" w:cs="Arial"/>
          <w:bCs/>
        </w:rPr>
        <w:t>may not:</w:t>
      </w:r>
    </w:p>
    <w:p w14:paraId="0425E0DD" w14:textId="77777777" w:rsidR="004A6932" w:rsidRPr="0055557B" w:rsidRDefault="004A6932" w:rsidP="004A6932">
      <w:pPr>
        <w:numPr>
          <w:ilvl w:val="0"/>
          <w:numId w:val="6"/>
        </w:numPr>
        <w:autoSpaceDE w:val="0"/>
        <w:autoSpaceDN w:val="0"/>
        <w:adjustRightInd w:val="0"/>
        <w:spacing w:after="0" w:line="240" w:lineRule="auto"/>
        <w:rPr>
          <w:rFonts w:ascii="Arial" w:hAnsi="Arial" w:cs="Arial"/>
          <w:bCs/>
        </w:rPr>
      </w:pPr>
      <w:r w:rsidRPr="0055557B">
        <w:rPr>
          <w:rFonts w:ascii="Arial" w:hAnsi="Arial" w:cs="Arial"/>
          <w:bCs/>
        </w:rPr>
        <w:t>apply the school’s property either for their personal benefit or for the benefit of any other person without the authority of the full Board</w:t>
      </w:r>
    </w:p>
    <w:p w14:paraId="3C302673" w14:textId="77777777" w:rsidR="004A6932" w:rsidRPr="0055557B" w:rsidRDefault="004A6932" w:rsidP="004A6932">
      <w:pPr>
        <w:numPr>
          <w:ilvl w:val="0"/>
          <w:numId w:val="6"/>
        </w:numPr>
        <w:autoSpaceDE w:val="0"/>
        <w:autoSpaceDN w:val="0"/>
        <w:adjustRightInd w:val="0"/>
        <w:spacing w:after="0" w:line="240" w:lineRule="auto"/>
        <w:rPr>
          <w:rFonts w:ascii="Arial" w:hAnsi="Arial" w:cs="Arial"/>
          <w:bCs/>
        </w:rPr>
      </w:pPr>
      <w:r w:rsidRPr="0055557B">
        <w:rPr>
          <w:rFonts w:ascii="Arial" w:hAnsi="Arial" w:cs="Arial"/>
          <w:bCs/>
        </w:rPr>
        <w:lastRenderedPageBreak/>
        <w:t>benefit financially, or in any other material way from the outcome of a decision made by the Board</w:t>
      </w:r>
    </w:p>
    <w:p w14:paraId="1E3FCB0B" w14:textId="77777777" w:rsidR="004A6932" w:rsidRPr="0055557B" w:rsidRDefault="004A6932" w:rsidP="004A6932">
      <w:pPr>
        <w:numPr>
          <w:ilvl w:val="0"/>
          <w:numId w:val="6"/>
        </w:numPr>
        <w:autoSpaceDE w:val="0"/>
        <w:autoSpaceDN w:val="0"/>
        <w:adjustRightInd w:val="0"/>
        <w:spacing w:after="0" w:line="240" w:lineRule="auto"/>
        <w:rPr>
          <w:rFonts w:ascii="Arial" w:hAnsi="Arial" w:cs="Arial"/>
        </w:rPr>
      </w:pPr>
      <w:r w:rsidRPr="0055557B">
        <w:rPr>
          <w:rFonts w:ascii="Arial" w:hAnsi="Arial" w:cs="Arial"/>
          <w:bCs/>
        </w:rPr>
        <w:t xml:space="preserve">cause any </w:t>
      </w:r>
      <w:r w:rsidRPr="0055557B">
        <w:rPr>
          <w:rFonts w:ascii="Arial" w:hAnsi="Arial" w:cs="Arial"/>
        </w:rPr>
        <w:t>relative, partner or friend, or any organisation in which they have equity or of which they are an employee or a board member, to benefit from their position on the Board</w:t>
      </w:r>
    </w:p>
    <w:p w14:paraId="105D207E" w14:textId="77777777" w:rsidR="004A6932" w:rsidRPr="0055557B" w:rsidRDefault="004A6932" w:rsidP="004A6932">
      <w:pPr>
        <w:numPr>
          <w:ilvl w:val="0"/>
          <w:numId w:val="6"/>
        </w:numPr>
        <w:autoSpaceDE w:val="0"/>
        <w:autoSpaceDN w:val="0"/>
        <w:adjustRightInd w:val="0"/>
        <w:spacing w:after="0" w:line="240" w:lineRule="auto"/>
        <w:rPr>
          <w:rFonts w:ascii="Arial" w:hAnsi="Arial" w:cs="Arial"/>
          <w:bCs/>
        </w:rPr>
      </w:pPr>
      <w:r w:rsidRPr="0055557B">
        <w:rPr>
          <w:rFonts w:ascii="Arial" w:hAnsi="Arial" w:cs="Arial"/>
          <w:bCs/>
        </w:rPr>
        <w:t>make unauthorised use of confidential information belonging to the School</w:t>
      </w:r>
    </w:p>
    <w:p w14:paraId="5FB43DCA" w14:textId="77777777" w:rsidR="004A6932" w:rsidRPr="0055557B" w:rsidRDefault="004A6932" w:rsidP="004A6932">
      <w:pPr>
        <w:numPr>
          <w:ilvl w:val="0"/>
          <w:numId w:val="6"/>
        </w:numPr>
        <w:autoSpaceDE w:val="0"/>
        <w:autoSpaceDN w:val="0"/>
        <w:adjustRightInd w:val="0"/>
        <w:spacing w:after="0" w:line="240" w:lineRule="auto"/>
        <w:rPr>
          <w:rFonts w:ascii="Arial" w:hAnsi="Arial" w:cs="Arial"/>
          <w:bCs/>
        </w:rPr>
      </w:pPr>
      <w:r w:rsidRPr="0055557B">
        <w:rPr>
          <w:rFonts w:ascii="Arial" w:hAnsi="Arial" w:cs="Arial"/>
          <w:bCs/>
        </w:rPr>
        <w:t>intentionally gain an advantage (directly or indirectly) for any person or causes detrimental to the school.</w:t>
      </w:r>
    </w:p>
    <w:p w14:paraId="20B35B2E" w14:textId="77777777" w:rsidR="004A6932" w:rsidRPr="0055557B" w:rsidRDefault="004A6932" w:rsidP="004A6932">
      <w:pPr>
        <w:spacing w:before="200" w:after="0" w:line="271" w:lineRule="auto"/>
        <w:ind w:right="-46"/>
        <w:outlineLvl w:val="2"/>
        <w:rPr>
          <w:rFonts w:ascii="Arial" w:eastAsiaTheme="majorEastAsia" w:hAnsi="Arial" w:cs="Arial"/>
          <w:b/>
          <w:bCs/>
        </w:rPr>
      </w:pPr>
      <w:bookmarkStart w:id="1" w:name="5"/>
      <w:bookmarkStart w:id="2" w:name="6"/>
      <w:bookmarkEnd w:id="1"/>
      <w:bookmarkEnd w:id="2"/>
      <w:r w:rsidRPr="0055557B">
        <w:rPr>
          <w:rFonts w:ascii="Arial" w:eastAsiaTheme="majorEastAsia" w:hAnsi="Arial" w:cs="Arial"/>
          <w:b/>
          <w:bCs/>
        </w:rPr>
        <w:t>Conflicts Prior to Taking Office</w:t>
      </w:r>
    </w:p>
    <w:p w14:paraId="1BBDC3A9" w14:textId="77777777" w:rsidR="004A6932" w:rsidRPr="0055557B" w:rsidRDefault="004A6932" w:rsidP="004A6932">
      <w:pPr>
        <w:spacing w:before="120" w:line="240" w:lineRule="auto"/>
        <w:rPr>
          <w:rFonts w:ascii="Arial" w:hAnsi="Arial" w:cs="Arial"/>
        </w:rPr>
      </w:pPr>
      <w:r w:rsidRPr="0055557B">
        <w:rPr>
          <w:rFonts w:ascii="Arial" w:hAnsi="Arial" w:cs="Arial"/>
        </w:rPr>
        <w:t>A director with personal financial interest in a sale, lease, or contract with the school, which was entered before the director took office, and presents an actual or potential conflict of interest, shall immediately notify the Board Chair of such interest. It shall thereafter be the responsibility of the director to refrain from participating in any discussion or action relating to the sale, lease, or contract by the board.</w:t>
      </w:r>
    </w:p>
    <w:p w14:paraId="5A07FCF7" w14:textId="77777777" w:rsidR="004A6932" w:rsidRPr="0055557B" w:rsidRDefault="004A6932" w:rsidP="004A6932">
      <w:pPr>
        <w:spacing w:before="200" w:after="0" w:line="271" w:lineRule="auto"/>
        <w:ind w:right="521"/>
        <w:outlineLvl w:val="2"/>
        <w:rPr>
          <w:rFonts w:ascii="Arial" w:eastAsiaTheme="majorEastAsia" w:hAnsi="Arial" w:cs="Arial"/>
          <w:b/>
          <w:bCs/>
        </w:rPr>
      </w:pPr>
      <w:r w:rsidRPr="0055557B">
        <w:rPr>
          <w:rFonts w:ascii="Arial" w:eastAsiaTheme="majorEastAsia" w:hAnsi="Arial" w:cs="Arial"/>
          <w:b/>
          <w:bCs/>
        </w:rPr>
        <w:t>Conflicts While in Office</w:t>
      </w:r>
    </w:p>
    <w:p w14:paraId="7F807003" w14:textId="77777777" w:rsidR="004A6932" w:rsidRPr="0055557B" w:rsidRDefault="004A6932" w:rsidP="004A6932">
      <w:pPr>
        <w:spacing w:before="120" w:line="240" w:lineRule="auto"/>
        <w:rPr>
          <w:rFonts w:ascii="Arial" w:hAnsi="Arial" w:cs="Arial"/>
        </w:rPr>
      </w:pPr>
      <w:r w:rsidRPr="0055557B">
        <w:rPr>
          <w:rFonts w:ascii="Arial" w:hAnsi="Arial" w:cs="Arial"/>
        </w:rPr>
        <w:t>If at any time a director believes that he or she may appear to be unable to maintain professional objectivity on any issue, because of a personal situation, employment, or other reasons, the member must notify the Board Chair and must not vote on the matter or be present when the matter is being considered by the Board.</w:t>
      </w:r>
    </w:p>
    <w:p w14:paraId="7D560C96" w14:textId="77777777" w:rsidR="004A6932" w:rsidRPr="0055557B" w:rsidRDefault="004A6932" w:rsidP="004A6932">
      <w:pPr>
        <w:spacing w:before="200" w:after="0" w:line="271" w:lineRule="auto"/>
        <w:ind w:right="95"/>
        <w:outlineLvl w:val="2"/>
        <w:rPr>
          <w:rFonts w:ascii="Arial" w:eastAsiaTheme="majorEastAsia" w:hAnsi="Arial" w:cs="Arial"/>
          <w:b/>
          <w:bCs/>
        </w:rPr>
      </w:pPr>
      <w:r w:rsidRPr="0055557B">
        <w:rPr>
          <w:rFonts w:ascii="Arial" w:eastAsiaTheme="majorEastAsia" w:hAnsi="Arial" w:cs="Arial"/>
          <w:b/>
          <w:bCs/>
        </w:rPr>
        <w:t>Determination as to Whether a Conflict of Interest Exists</w:t>
      </w:r>
    </w:p>
    <w:p w14:paraId="692DCD1A" w14:textId="77777777" w:rsidR="004A6932" w:rsidRPr="0055557B" w:rsidRDefault="004A6932" w:rsidP="004A6932">
      <w:pPr>
        <w:spacing w:before="120" w:line="240" w:lineRule="auto"/>
        <w:rPr>
          <w:rFonts w:ascii="Arial" w:hAnsi="Arial" w:cs="Arial"/>
        </w:rPr>
      </w:pPr>
      <w:r w:rsidRPr="0055557B">
        <w:rPr>
          <w:rFonts w:ascii="Arial" w:hAnsi="Arial" w:cs="Arial"/>
        </w:rPr>
        <w:t>The determination as to whether a conflict of interest exists is to be made by the Board Chair. Any director who has an actual, perceived or potential conflict of interest shall notify the Board Chair of such conflict immediately. The Board Chair shall then determine the appropriate course of action.</w:t>
      </w:r>
    </w:p>
    <w:p w14:paraId="1D224CF8" w14:textId="77777777" w:rsidR="004A6932" w:rsidRPr="0055557B" w:rsidRDefault="004A6932" w:rsidP="004A6932">
      <w:pPr>
        <w:rPr>
          <w:rFonts w:ascii="Arial" w:hAnsi="Arial" w:cs="Arial"/>
        </w:rPr>
      </w:pPr>
      <w:r w:rsidRPr="0055557B">
        <w:rPr>
          <w:rFonts w:ascii="Arial" w:hAnsi="Arial" w:cs="Arial"/>
        </w:rPr>
        <w:br w:type="page"/>
      </w:r>
    </w:p>
    <w:p w14:paraId="48A1CD03" w14:textId="77777777" w:rsidR="004A6932" w:rsidRPr="0055557B" w:rsidRDefault="004A6932" w:rsidP="004A6932">
      <w:pPr>
        <w:rPr>
          <w:rFonts w:ascii="Arial" w:hAnsi="Arial" w:cs="Arial"/>
        </w:rPr>
      </w:pPr>
    </w:p>
    <w:p w14:paraId="703CDD91" w14:textId="77777777" w:rsidR="0055557B" w:rsidRPr="0055557B" w:rsidRDefault="0055557B" w:rsidP="004A6932">
      <w:pPr>
        <w:spacing w:before="200" w:after="0" w:line="271" w:lineRule="auto"/>
        <w:ind w:right="521"/>
        <w:jc w:val="center"/>
        <w:outlineLvl w:val="2"/>
        <w:rPr>
          <w:rFonts w:ascii="Arial" w:eastAsia="Times New Roman" w:hAnsi="Arial" w:cs="Arial"/>
          <w:b/>
          <w:sz w:val="20"/>
          <w:szCs w:val="20"/>
        </w:rPr>
      </w:pPr>
      <w:r w:rsidRPr="0055557B">
        <w:rPr>
          <w:rFonts w:ascii="Arial" w:hAnsi="Arial" w:cs="Arial"/>
          <w:b/>
          <w:sz w:val="28"/>
        </w:rPr>
        <w:t>Caloundra Steiner School Association</w:t>
      </w:r>
      <w:r w:rsidRPr="0055557B">
        <w:rPr>
          <w:rFonts w:ascii="Arial" w:eastAsia="Times New Roman" w:hAnsi="Arial" w:cs="Arial"/>
          <w:b/>
          <w:sz w:val="20"/>
          <w:szCs w:val="20"/>
        </w:rPr>
        <w:t xml:space="preserve"> </w:t>
      </w:r>
    </w:p>
    <w:p w14:paraId="503DCEC4" w14:textId="77777777" w:rsidR="004A6932" w:rsidRPr="0055557B" w:rsidRDefault="004A6932" w:rsidP="004A6932">
      <w:pPr>
        <w:spacing w:after="0" w:line="240" w:lineRule="auto"/>
        <w:ind w:left="567"/>
        <w:jc w:val="right"/>
        <w:rPr>
          <w:rFonts w:ascii="Arial" w:eastAsia="Times New Roman" w:hAnsi="Arial" w:cs="Arial"/>
          <w:b/>
          <w:sz w:val="20"/>
          <w:szCs w:val="20"/>
        </w:rPr>
      </w:pPr>
    </w:p>
    <w:p w14:paraId="6E321901" w14:textId="28CA50DC" w:rsidR="004A6932" w:rsidRPr="0055557B" w:rsidRDefault="004A6932" w:rsidP="0055557B">
      <w:pPr>
        <w:spacing w:after="160"/>
        <w:jc w:val="center"/>
        <w:rPr>
          <w:rFonts w:ascii="Arial" w:hAnsi="Arial" w:cs="Arial"/>
          <w:b/>
          <w:sz w:val="24"/>
        </w:rPr>
      </w:pPr>
      <w:r w:rsidRPr="0055557B">
        <w:rPr>
          <w:rFonts w:ascii="Arial" w:hAnsi="Arial" w:cs="Arial"/>
          <w:b/>
          <w:sz w:val="24"/>
        </w:rPr>
        <w:t>Declaration of Conflict of Interest</w:t>
      </w:r>
      <w:r w:rsidR="0055557B">
        <w:rPr>
          <w:rFonts w:ascii="Arial" w:hAnsi="Arial" w:cs="Arial"/>
          <w:b/>
          <w:sz w:val="24"/>
        </w:rPr>
        <w:t xml:space="preserve"> – Board Director</w:t>
      </w:r>
    </w:p>
    <w:p w14:paraId="12F63978" w14:textId="5FD24F70" w:rsidR="004A6932" w:rsidRPr="0055557B" w:rsidRDefault="004A6932" w:rsidP="004A6932">
      <w:pPr>
        <w:ind w:right="-3"/>
        <w:contextualSpacing/>
        <w:rPr>
          <w:rFonts w:ascii="Arial" w:hAnsi="Arial" w:cs="Arial"/>
        </w:rPr>
      </w:pPr>
      <w:r w:rsidRPr="0055557B">
        <w:rPr>
          <w:rFonts w:ascii="Arial" w:hAnsi="Arial" w:cs="Arial"/>
        </w:rPr>
        <w:t xml:space="preserve">I wish to declare the following personal interest that conflicts or may conflict with the discharge of my responsibilities as a director of </w:t>
      </w:r>
      <w:r w:rsidR="0055557B" w:rsidRPr="0055557B">
        <w:rPr>
          <w:rFonts w:ascii="Arial" w:hAnsi="Arial" w:cs="Arial"/>
        </w:rPr>
        <w:t xml:space="preserve">Caloundra Steiner School Association </w:t>
      </w:r>
      <w:r w:rsidRPr="0055557B">
        <w:rPr>
          <w:rFonts w:ascii="Arial" w:hAnsi="Arial" w:cs="Arial"/>
        </w:rPr>
        <w:t>in a matter in which the organisation has an interest or which is under consideration by the</w:t>
      </w:r>
      <w:r w:rsidR="0055557B">
        <w:rPr>
          <w:rFonts w:ascii="Arial" w:hAnsi="Arial" w:cs="Arial"/>
        </w:rPr>
        <w:t xml:space="preserve"> Association/</w:t>
      </w:r>
      <w:r w:rsidRPr="0055557B">
        <w:rPr>
          <w:rFonts w:ascii="Arial" w:hAnsi="Arial" w:cs="Arial"/>
        </w:rPr>
        <w:t>School.</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4A6932" w:rsidRPr="0055557B" w14:paraId="39A1A9A8" w14:textId="77777777" w:rsidTr="00646878">
        <w:trPr>
          <w:trHeight w:val="624"/>
        </w:trPr>
        <w:tc>
          <w:tcPr>
            <w:tcW w:w="9026" w:type="dxa"/>
          </w:tcPr>
          <w:p w14:paraId="0B077F0C" w14:textId="77777777" w:rsidR="004A6932" w:rsidRPr="0055557B" w:rsidRDefault="004A6932" w:rsidP="004A6932">
            <w:pPr>
              <w:rPr>
                <w:rFonts w:ascii="Arial" w:hAnsi="Arial" w:cs="Arial"/>
                <w:i/>
              </w:rPr>
            </w:pPr>
            <w:r w:rsidRPr="0055557B">
              <w:rPr>
                <w:rFonts w:ascii="Arial" w:hAnsi="Arial" w:cs="Arial"/>
                <w:i/>
              </w:rPr>
              <w:t>[Explain nature of conflict]</w:t>
            </w:r>
          </w:p>
        </w:tc>
      </w:tr>
      <w:tr w:rsidR="004A6932" w:rsidRPr="0055557B" w14:paraId="49A708F3" w14:textId="77777777" w:rsidTr="00646878">
        <w:tc>
          <w:tcPr>
            <w:tcW w:w="9026" w:type="dxa"/>
          </w:tcPr>
          <w:p w14:paraId="09F651A6" w14:textId="77777777" w:rsidR="004A6932" w:rsidRPr="0055557B" w:rsidRDefault="004A6932" w:rsidP="004A6932">
            <w:pPr>
              <w:rPr>
                <w:rFonts w:ascii="Arial" w:hAnsi="Arial" w:cs="Arial"/>
              </w:rPr>
            </w:pPr>
          </w:p>
        </w:tc>
      </w:tr>
      <w:tr w:rsidR="004A6932" w:rsidRPr="0055557B" w14:paraId="66BAE7FC" w14:textId="77777777" w:rsidTr="00646878">
        <w:tc>
          <w:tcPr>
            <w:tcW w:w="9026" w:type="dxa"/>
            <w:tcBorders>
              <w:bottom w:val="single" w:sz="2" w:space="0" w:color="auto"/>
            </w:tcBorders>
          </w:tcPr>
          <w:p w14:paraId="280F1C3C" w14:textId="77777777" w:rsidR="004A6932" w:rsidRPr="0055557B" w:rsidRDefault="004A6932" w:rsidP="004A6932">
            <w:pPr>
              <w:rPr>
                <w:rFonts w:ascii="Arial" w:hAnsi="Arial" w:cs="Arial"/>
              </w:rPr>
            </w:pPr>
          </w:p>
        </w:tc>
      </w:tr>
      <w:tr w:rsidR="004A6932" w:rsidRPr="0055557B" w14:paraId="02781D34" w14:textId="77777777" w:rsidTr="0055557B">
        <w:tc>
          <w:tcPr>
            <w:tcW w:w="9026" w:type="dxa"/>
            <w:tcBorders>
              <w:top w:val="single" w:sz="2" w:space="0" w:color="auto"/>
              <w:bottom w:val="single" w:sz="2" w:space="0" w:color="auto"/>
            </w:tcBorders>
          </w:tcPr>
          <w:p w14:paraId="2B62A59C" w14:textId="77777777" w:rsidR="004A6932" w:rsidRPr="0055557B" w:rsidRDefault="004A6932" w:rsidP="004A6932">
            <w:pPr>
              <w:rPr>
                <w:rFonts w:ascii="Arial" w:hAnsi="Arial" w:cs="Arial"/>
              </w:rPr>
            </w:pPr>
          </w:p>
        </w:tc>
      </w:tr>
      <w:tr w:rsidR="0055557B" w:rsidRPr="0055557B" w14:paraId="36355934" w14:textId="77777777" w:rsidTr="0055557B">
        <w:tc>
          <w:tcPr>
            <w:tcW w:w="9026" w:type="dxa"/>
            <w:tcBorders>
              <w:top w:val="single" w:sz="2" w:space="0" w:color="auto"/>
              <w:bottom w:val="single" w:sz="2" w:space="0" w:color="auto"/>
            </w:tcBorders>
          </w:tcPr>
          <w:p w14:paraId="79470FC8" w14:textId="77777777" w:rsidR="0055557B" w:rsidRPr="0055557B" w:rsidRDefault="0055557B" w:rsidP="004A6932">
            <w:pPr>
              <w:rPr>
                <w:rFonts w:ascii="Arial" w:hAnsi="Arial" w:cs="Arial"/>
              </w:rPr>
            </w:pPr>
          </w:p>
        </w:tc>
      </w:tr>
      <w:tr w:rsidR="0055557B" w:rsidRPr="0055557B" w14:paraId="59146993" w14:textId="77777777" w:rsidTr="0055557B">
        <w:tc>
          <w:tcPr>
            <w:tcW w:w="9026" w:type="dxa"/>
            <w:tcBorders>
              <w:top w:val="single" w:sz="2" w:space="0" w:color="auto"/>
              <w:bottom w:val="single" w:sz="2" w:space="0" w:color="auto"/>
            </w:tcBorders>
          </w:tcPr>
          <w:p w14:paraId="37ABE8F2" w14:textId="77777777" w:rsidR="0055557B" w:rsidRPr="0055557B" w:rsidRDefault="0055557B" w:rsidP="004A6932">
            <w:pPr>
              <w:rPr>
                <w:rFonts w:ascii="Arial" w:hAnsi="Arial" w:cs="Arial"/>
              </w:rPr>
            </w:pPr>
          </w:p>
        </w:tc>
      </w:tr>
      <w:tr w:rsidR="0055557B" w:rsidRPr="0055557B" w14:paraId="1309C7EA" w14:textId="77777777" w:rsidTr="00646878">
        <w:tc>
          <w:tcPr>
            <w:tcW w:w="9026" w:type="dxa"/>
            <w:tcBorders>
              <w:top w:val="single" w:sz="2" w:space="0" w:color="auto"/>
              <w:bottom w:val="single" w:sz="4" w:space="0" w:color="auto"/>
            </w:tcBorders>
          </w:tcPr>
          <w:p w14:paraId="47EABAB7" w14:textId="77777777" w:rsidR="0055557B" w:rsidRPr="0055557B" w:rsidRDefault="0055557B" w:rsidP="004A6932">
            <w:pPr>
              <w:rPr>
                <w:rFonts w:ascii="Arial" w:hAnsi="Arial" w:cs="Arial"/>
              </w:rPr>
            </w:pPr>
          </w:p>
        </w:tc>
      </w:tr>
    </w:tbl>
    <w:p w14:paraId="55050AF6" w14:textId="77777777" w:rsidR="004A6932" w:rsidRPr="0055557B" w:rsidRDefault="004A6932" w:rsidP="004A6932">
      <w:pPr>
        <w:spacing w:before="240"/>
        <w:rPr>
          <w:rFonts w:ascii="Arial" w:hAnsi="Arial" w:cs="Arial"/>
        </w:rPr>
      </w:pPr>
      <w:proofErr w:type="gramStart"/>
      <w:r w:rsidRPr="0055557B">
        <w:rPr>
          <w:rFonts w:ascii="Arial" w:hAnsi="Arial" w:cs="Arial"/>
        </w:rPr>
        <w:t>Signed:..........................................................</w:t>
      </w:r>
      <w:proofErr w:type="gramEnd"/>
      <w:r w:rsidRPr="0055557B">
        <w:rPr>
          <w:rFonts w:ascii="Arial" w:hAnsi="Arial" w:cs="Arial"/>
        </w:rPr>
        <w:t xml:space="preserve">                              Date: .....................</w:t>
      </w:r>
    </w:p>
    <w:p w14:paraId="3D826C9E" w14:textId="77777777" w:rsidR="004A6932" w:rsidRPr="0055557B" w:rsidRDefault="004A6932" w:rsidP="004A6932">
      <w:pPr>
        <w:spacing w:after="0"/>
        <w:rPr>
          <w:rFonts w:ascii="Arial" w:hAnsi="Arial" w:cs="Arial"/>
          <w:sz w:val="20"/>
        </w:rPr>
      </w:pPr>
    </w:p>
    <w:p w14:paraId="4F8DAD6F" w14:textId="77777777" w:rsidR="004A6932" w:rsidRPr="0055557B" w:rsidRDefault="004A6932" w:rsidP="004A6932">
      <w:pPr>
        <w:rPr>
          <w:rFonts w:ascii="Arial" w:hAnsi="Arial" w:cs="Arial"/>
          <w:b/>
        </w:rPr>
      </w:pPr>
      <w:r w:rsidRPr="0055557B">
        <w:rPr>
          <w:rFonts w:ascii="Arial" w:hAnsi="Arial" w:cs="Arial"/>
        </w:rPr>
        <w:t>Full Name of Director: ......................................................................</w:t>
      </w:r>
    </w:p>
    <w:p w14:paraId="09435278" w14:textId="7F230830" w:rsidR="004A6932" w:rsidRPr="0055557B" w:rsidRDefault="004A6932" w:rsidP="004A6932">
      <w:pPr>
        <w:ind w:right="-3"/>
        <w:contextualSpacing/>
        <w:rPr>
          <w:rFonts w:ascii="Arial" w:hAnsi="Arial" w:cs="Arial"/>
        </w:rPr>
      </w:pPr>
      <w:r w:rsidRPr="0055557B">
        <w:rPr>
          <w:rFonts w:ascii="Arial" w:hAnsi="Arial" w:cs="Arial"/>
        </w:rPr>
        <w:t xml:space="preserve">This declaration was tabled and minuted at the </w:t>
      </w:r>
      <w:r w:rsidR="0055557B" w:rsidRPr="0055557B">
        <w:rPr>
          <w:rFonts w:ascii="Arial" w:hAnsi="Arial" w:cs="Arial"/>
        </w:rPr>
        <w:t xml:space="preserve">Caloundra Steiner School Association </w:t>
      </w:r>
      <w:r w:rsidRPr="0055557B">
        <w:rPr>
          <w:rFonts w:ascii="Arial" w:hAnsi="Arial" w:cs="Arial"/>
        </w:rPr>
        <w:t>meeting at [place]</w:t>
      </w:r>
      <w:r w:rsidR="0055557B" w:rsidRPr="0055557B">
        <w:rPr>
          <w:rFonts w:ascii="Arial" w:hAnsi="Arial" w:cs="Arial"/>
        </w:rPr>
        <w:t>___________________________</w:t>
      </w:r>
      <w:r w:rsidR="0055557B">
        <w:rPr>
          <w:rFonts w:ascii="Arial" w:hAnsi="Arial" w:cs="Arial"/>
        </w:rPr>
        <w:t>____________________________</w:t>
      </w:r>
      <w:r w:rsidR="0055557B" w:rsidRPr="0055557B">
        <w:rPr>
          <w:rFonts w:ascii="Arial" w:hAnsi="Arial" w:cs="Arial"/>
        </w:rPr>
        <w:t>___</w:t>
      </w:r>
      <w:r w:rsidRPr="0055557B">
        <w:rPr>
          <w:rFonts w:ascii="Arial" w:hAnsi="Arial" w:cs="Arial"/>
        </w:rPr>
        <w:t xml:space="preserve"> on [</w:t>
      </w:r>
      <w:r w:rsidR="0055557B" w:rsidRPr="0055557B">
        <w:rPr>
          <w:rFonts w:ascii="Arial" w:hAnsi="Arial" w:cs="Arial"/>
        </w:rPr>
        <w:t>date</w:t>
      </w:r>
      <w:r w:rsidRPr="0055557B">
        <w:rPr>
          <w:rFonts w:ascii="Arial" w:hAnsi="Arial" w:cs="Arial"/>
        </w:rPr>
        <w:t>]</w:t>
      </w:r>
      <w:r w:rsidR="0055557B" w:rsidRPr="0055557B">
        <w:rPr>
          <w:rFonts w:ascii="Arial" w:hAnsi="Arial" w:cs="Arial"/>
        </w:rPr>
        <w:t>___________________________________</w:t>
      </w:r>
      <w:r w:rsidRPr="0055557B">
        <w:rPr>
          <w:rFonts w:ascii="Arial" w:hAnsi="Arial" w:cs="Arial"/>
        </w:rPr>
        <w:t>.</w:t>
      </w:r>
    </w:p>
    <w:p w14:paraId="76BF8295" w14:textId="77777777" w:rsidR="004A6932" w:rsidRPr="0055557B" w:rsidRDefault="004A6932" w:rsidP="004A6932">
      <w:pPr>
        <w:rPr>
          <w:rFonts w:ascii="Arial" w:hAnsi="Arial" w:cs="Arial"/>
        </w:rPr>
      </w:pPr>
    </w:p>
    <w:p w14:paraId="2C0188CA" w14:textId="77777777" w:rsidR="004A6932" w:rsidRPr="0055557B" w:rsidRDefault="004A6932" w:rsidP="004A6932">
      <w:pPr>
        <w:rPr>
          <w:rFonts w:ascii="Arial" w:hAnsi="Arial" w:cs="Arial"/>
        </w:rPr>
      </w:pPr>
      <w:r w:rsidRPr="0055557B">
        <w:rPr>
          <w:rFonts w:ascii="Arial" w:hAnsi="Arial" w:cs="Arial"/>
        </w:rPr>
        <w:t>Course of action directed by the Board to resolve the conflict of interest:</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4A6932" w:rsidRPr="0055557B" w14:paraId="03355294" w14:textId="77777777" w:rsidTr="00646878">
        <w:trPr>
          <w:trHeight w:val="624"/>
        </w:trPr>
        <w:tc>
          <w:tcPr>
            <w:tcW w:w="9026" w:type="dxa"/>
          </w:tcPr>
          <w:p w14:paraId="51E96E32" w14:textId="77777777" w:rsidR="004A6932" w:rsidRPr="0055557B" w:rsidRDefault="004A6932" w:rsidP="004A6932">
            <w:pPr>
              <w:rPr>
                <w:rFonts w:ascii="Arial" w:hAnsi="Arial" w:cs="Arial"/>
                <w:i/>
              </w:rPr>
            </w:pPr>
            <w:r w:rsidRPr="0055557B">
              <w:rPr>
                <w:rFonts w:ascii="Arial" w:hAnsi="Arial" w:cs="Arial"/>
                <w:i/>
              </w:rPr>
              <w:t>[e.g., Director asked to leave the boardroom during matter related to the conflict]</w:t>
            </w:r>
          </w:p>
        </w:tc>
      </w:tr>
      <w:tr w:rsidR="004A6932" w:rsidRPr="0055557B" w14:paraId="33CBC3FE" w14:textId="77777777" w:rsidTr="00646878">
        <w:tc>
          <w:tcPr>
            <w:tcW w:w="9026" w:type="dxa"/>
          </w:tcPr>
          <w:p w14:paraId="2FADA626" w14:textId="77777777" w:rsidR="004A6932" w:rsidRPr="0055557B" w:rsidRDefault="004A6932" w:rsidP="004A6932">
            <w:pPr>
              <w:rPr>
                <w:rFonts w:ascii="Arial" w:hAnsi="Arial" w:cs="Arial"/>
              </w:rPr>
            </w:pPr>
          </w:p>
        </w:tc>
      </w:tr>
      <w:tr w:rsidR="004A6932" w:rsidRPr="0055557B" w14:paraId="21A12E52" w14:textId="77777777" w:rsidTr="00646878">
        <w:tc>
          <w:tcPr>
            <w:tcW w:w="9026" w:type="dxa"/>
            <w:tcBorders>
              <w:bottom w:val="single" w:sz="2" w:space="0" w:color="auto"/>
            </w:tcBorders>
          </w:tcPr>
          <w:p w14:paraId="2B2ABCFE" w14:textId="77777777" w:rsidR="004A6932" w:rsidRPr="0055557B" w:rsidRDefault="004A6932" w:rsidP="004A6932">
            <w:pPr>
              <w:rPr>
                <w:rFonts w:ascii="Arial" w:hAnsi="Arial" w:cs="Arial"/>
              </w:rPr>
            </w:pPr>
          </w:p>
        </w:tc>
      </w:tr>
      <w:tr w:rsidR="004A6932" w:rsidRPr="0055557B" w14:paraId="66636E03" w14:textId="77777777" w:rsidTr="00646878">
        <w:tc>
          <w:tcPr>
            <w:tcW w:w="9026" w:type="dxa"/>
            <w:tcBorders>
              <w:top w:val="single" w:sz="2" w:space="0" w:color="auto"/>
              <w:bottom w:val="single" w:sz="4" w:space="0" w:color="auto"/>
            </w:tcBorders>
          </w:tcPr>
          <w:p w14:paraId="3F7AD5A8" w14:textId="77777777" w:rsidR="004A6932" w:rsidRPr="0055557B" w:rsidRDefault="004A6932" w:rsidP="004A6932">
            <w:pPr>
              <w:rPr>
                <w:rFonts w:ascii="Arial" w:hAnsi="Arial" w:cs="Arial"/>
              </w:rPr>
            </w:pPr>
          </w:p>
        </w:tc>
      </w:tr>
    </w:tbl>
    <w:p w14:paraId="0F805D15" w14:textId="77777777" w:rsidR="004A6932" w:rsidRPr="0055557B" w:rsidRDefault="004A6932" w:rsidP="004A6932">
      <w:pPr>
        <w:spacing w:before="240"/>
        <w:rPr>
          <w:rFonts w:ascii="Arial" w:hAnsi="Arial" w:cs="Arial"/>
        </w:rPr>
      </w:pPr>
      <w:proofErr w:type="gramStart"/>
      <w:r w:rsidRPr="0055557B">
        <w:rPr>
          <w:rFonts w:ascii="Arial" w:hAnsi="Arial" w:cs="Arial"/>
        </w:rPr>
        <w:t>Signed:..........................................................</w:t>
      </w:r>
      <w:proofErr w:type="gramEnd"/>
      <w:r w:rsidRPr="0055557B">
        <w:rPr>
          <w:rFonts w:ascii="Arial" w:hAnsi="Arial" w:cs="Arial"/>
        </w:rPr>
        <w:t xml:space="preserve">                         Date: .....................</w:t>
      </w:r>
    </w:p>
    <w:p w14:paraId="4A7FA8FF" w14:textId="77777777" w:rsidR="004A6932" w:rsidRPr="0055557B" w:rsidRDefault="004A6932" w:rsidP="004A6932">
      <w:pPr>
        <w:spacing w:after="0"/>
        <w:rPr>
          <w:rFonts w:ascii="Arial" w:hAnsi="Arial" w:cs="Arial"/>
        </w:rPr>
      </w:pPr>
    </w:p>
    <w:p w14:paraId="1E832B96" w14:textId="77777777" w:rsidR="004A6932" w:rsidRPr="0055557B" w:rsidRDefault="004A6932" w:rsidP="004A6932">
      <w:pPr>
        <w:rPr>
          <w:rFonts w:ascii="Arial" w:hAnsi="Arial" w:cs="Arial"/>
        </w:rPr>
      </w:pPr>
      <w:r w:rsidRPr="0055557B">
        <w:rPr>
          <w:rFonts w:ascii="Arial" w:hAnsi="Arial" w:cs="Arial"/>
        </w:rPr>
        <w:t>Chair: ......................................................................</w:t>
      </w:r>
    </w:p>
    <w:p w14:paraId="292BD104" w14:textId="77777777" w:rsidR="00310930" w:rsidRPr="0055557B" w:rsidRDefault="00310930">
      <w:pPr>
        <w:rPr>
          <w:rFonts w:ascii="Arial" w:hAnsi="Arial" w:cs="Arial"/>
        </w:rPr>
      </w:pPr>
    </w:p>
    <w:p w14:paraId="10FE50C9" w14:textId="54704C43" w:rsidR="0055557B" w:rsidRDefault="0055557B">
      <w:pPr>
        <w:spacing w:after="200"/>
        <w:rPr>
          <w:rFonts w:ascii="Arial" w:hAnsi="Arial" w:cs="Arial"/>
        </w:rPr>
      </w:pPr>
      <w:r>
        <w:rPr>
          <w:rFonts w:ascii="Arial" w:hAnsi="Arial" w:cs="Arial"/>
        </w:rPr>
        <w:br w:type="page"/>
      </w:r>
    </w:p>
    <w:p w14:paraId="423C0299" w14:textId="77777777" w:rsidR="0055557B" w:rsidRPr="0055557B" w:rsidRDefault="0055557B" w:rsidP="0055557B">
      <w:pPr>
        <w:spacing w:before="200" w:after="0" w:line="271" w:lineRule="auto"/>
        <w:ind w:right="521"/>
        <w:jc w:val="center"/>
        <w:outlineLvl w:val="2"/>
        <w:rPr>
          <w:rFonts w:ascii="Arial" w:eastAsia="Times New Roman" w:hAnsi="Arial" w:cs="Arial"/>
          <w:b/>
          <w:sz w:val="20"/>
          <w:szCs w:val="20"/>
        </w:rPr>
      </w:pPr>
      <w:r w:rsidRPr="0055557B">
        <w:rPr>
          <w:rFonts w:ascii="Arial" w:hAnsi="Arial" w:cs="Arial"/>
          <w:b/>
          <w:sz w:val="28"/>
        </w:rPr>
        <w:lastRenderedPageBreak/>
        <w:t>Caloundra Steiner School Association</w:t>
      </w:r>
      <w:r w:rsidRPr="0055557B">
        <w:rPr>
          <w:rFonts w:ascii="Arial" w:eastAsia="Times New Roman" w:hAnsi="Arial" w:cs="Arial"/>
          <w:b/>
          <w:sz w:val="20"/>
          <w:szCs w:val="20"/>
        </w:rPr>
        <w:t xml:space="preserve"> </w:t>
      </w:r>
    </w:p>
    <w:p w14:paraId="133C7057" w14:textId="77777777" w:rsidR="0055557B" w:rsidRPr="0055557B" w:rsidRDefault="0055557B" w:rsidP="0055557B">
      <w:pPr>
        <w:spacing w:after="0" w:line="240" w:lineRule="auto"/>
        <w:ind w:left="567"/>
        <w:jc w:val="right"/>
        <w:rPr>
          <w:rFonts w:ascii="Arial" w:eastAsia="Times New Roman" w:hAnsi="Arial" w:cs="Arial"/>
          <w:b/>
          <w:sz w:val="20"/>
          <w:szCs w:val="20"/>
        </w:rPr>
      </w:pPr>
    </w:p>
    <w:p w14:paraId="10AE7B65" w14:textId="10A34F99" w:rsidR="0055557B" w:rsidRPr="0055557B" w:rsidRDefault="0055557B" w:rsidP="0055557B">
      <w:pPr>
        <w:spacing w:after="160"/>
        <w:jc w:val="center"/>
        <w:rPr>
          <w:rFonts w:ascii="Arial" w:hAnsi="Arial" w:cs="Arial"/>
          <w:b/>
          <w:sz w:val="24"/>
        </w:rPr>
      </w:pPr>
      <w:r w:rsidRPr="0055557B">
        <w:rPr>
          <w:rFonts w:ascii="Arial" w:hAnsi="Arial" w:cs="Arial"/>
          <w:b/>
          <w:sz w:val="24"/>
        </w:rPr>
        <w:t>Declaration of Conflict of Interest</w:t>
      </w:r>
      <w:r>
        <w:rPr>
          <w:rFonts w:ascii="Arial" w:hAnsi="Arial" w:cs="Arial"/>
          <w:b/>
          <w:sz w:val="24"/>
        </w:rPr>
        <w:t xml:space="preserve"> – Association Member</w:t>
      </w:r>
    </w:p>
    <w:p w14:paraId="10C0979A" w14:textId="223E7333" w:rsidR="0055557B" w:rsidRPr="0055557B" w:rsidRDefault="0055557B" w:rsidP="0055557B">
      <w:pPr>
        <w:ind w:right="-3"/>
        <w:contextualSpacing/>
        <w:rPr>
          <w:rFonts w:ascii="Arial" w:hAnsi="Arial" w:cs="Arial"/>
        </w:rPr>
      </w:pPr>
      <w:r w:rsidRPr="0055557B">
        <w:rPr>
          <w:rFonts w:ascii="Arial" w:hAnsi="Arial" w:cs="Arial"/>
        </w:rPr>
        <w:t xml:space="preserve">I wish to declare the following personal interest that conflicts or may conflict with the discharge of my responsibilities as a </w:t>
      </w:r>
      <w:r>
        <w:rPr>
          <w:rFonts w:ascii="Arial" w:hAnsi="Arial" w:cs="Arial"/>
        </w:rPr>
        <w:t>member</w:t>
      </w:r>
      <w:r w:rsidRPr="0055557B">
        <w:rPr>
          <w:rFonts w:ascii="Arial" w:hAnsi="Arial" w:cs="Arial"/>
        </w:rPr>
        <w:t xml:space="preserve"> of Caloundra Steiner School Association in a matter in which the organisation has an interest or which is under consideration by the </w:t>
      </w:r>
      <w:r>
        <w:rPr>
          <w:rFonts w:ascii="Arial" w:hAnsi="Arial" w:cs="Arial"/>
        </w:rPr>
        <w:t>Association/</w:t>
      </w:r>
      <w:r w:rsidRPr="0055557B">
        <w:rPr>
          <w:rFonts w:ascii="Arial" w:hAnsi="Arial" w:cs="Arial"/>
        </w:rPr>
        <w:t>School.</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55557B" w:rsidRPr="0055557B" w14:paraId="490C9BBD" w14:textId="77777777" w:rsidTr="00280CC8">
        <w:trPr>
          <w:trHeight w:val="624"/>
        </w:trPr>
        <w:tc>
          <w:tcPr>
            <w:tcW w:w="9026" w:type="dxa"/>
          </w:tcPr>
          <w:p w14:paraId="4784B47B" w14:textId="77777777" w:rsidR="0055557B" w:rsidRPr="0055557B" w:rsidRDefault="0055557B" w:rsidP="00280CC8">
            <w:pPr>
              <w:rPr>
                <w:rFonts w:ascii="Arial" w:hAnsi="Arial" w:cs="Arial"/>
                <w:i/>
              </w:rPr>
            </w:pPr>
            <w:r w:rsidRPr="0055557B">
              <w:rPr>
                <w:rFonts w:ascii="Arial" w:hAnsi="Arial" w:cs="Arial"/>
                <w:i/>
              </w:rPr>
              <w:t>[Explain nature of conflict]</w:t>
            </w:r>
          </w:p>
        </w:tc>
      </w:tr>
      <w:tr w:rsidR="0055557B" w:rsidRPr="0055557B" w14:paraId="64844893" w14:textId="77777777" w:rsidTr="00280CC8">
        <w:tc>
          <w:tcPr>
            <w:tcW w:w="9026" w:type="dxa"/>
          </w:tcPr>
          <w:p w14:paraId="03BF7F53" w14:textId="77777777" w:rsidR="0055557B" w:rsidRPr="0055557B" w:rsidRDefault="0055557B" w:rsidP="00280CC8">
            <w:pPr>
              <w:rPr>
                <w:rFonts w:ascii="Arial" w:hAnsi="Arial" w:cs="Arial"/>
              </w:rPr>
            </w:pPr>
          </w:p>
        </w:tc>
      </w:tr>
      <w:tr w:rsidR="0055557B" w:rsidRPr="0055557B" w14:paraId="741A9F70" w14:textId="77777777" w:rsidTr="00280CC8">
        <w:tc>
          <w:tcPr>
            <w:tcW w:w="9026" w:type="dxa"/>
            <w:tcBorders>
              <w:bottom w:val="single" w:sz="2" w:space="0" w:color="auto"/>
            </w:tcBorders>
          </w:tcPr>
          <w:p w14:paraId="41E11CCC" w14:textId="77777777" w:rsidR="0055557B" w:rsidRPr="0055557B" w:rsidRDefault="0055557B" w:rsidP="00280CC8">
            <w:pPr>
              <w:rPr>
                <w:rFonts w:ascii="Arial" w:hAnsi="Arial" w:cs="Arial"/>
              </w:rPr>
            </w:pPr>
          </w:p>
        </w:tc>
      </w:tr>
      <w:tr w:rsidR="0055557B" w:rsidRPr="0055557B" w14:paraId="51B29EE2" w14:textId="77777777" w:rsidTr="00280CC8">
        <w:tc>
          <w:tcPr>
            <w:tcW w:w="9026" w:type="dxa"/>
            <w:tcBorders>
              <w:top w:val="single" w:sz="2" w:space="0" w:color="auto"/>
              <w:bottom w:val="single" w:sz="2" w:space="0" w:color="auto"/>
            </w:tcBorders>
          </w:tcPr>
          <w:p w14:paraId="3C638A04" w14:textId="77777777" w:rsidR="0055557B" w:rsidRPr="0055557B" w:rsidRDefault="0055557B" w:rsidP="00280CC8">
            <w:pPr>
              <w:rPr>
                <w:rFonts w:ascii="Arial" w:hAnsi="Arial" w:cs="Arial"/>
              </w:rPr>
            </w:pPr>
          </w:p>
        </w:tc>
      </w:tr>
      <w:tr w:rsidR="0055557B" w:rsidRPr="0055557B" w14:paraId="506E15C4" w14:textId="77777777" w:rsidTr="00280CC8">
        <w:tc>
          <w:tcPr>
            <w:tcW w:w="9026" w:type="dxa"/>
            <w:tcBorders>
              <w:top w:val="single" w:sz="2" w:space="0" w:color="auto"/>
              <w:bottom w:val="single" w:sz="2" w:space="0" w:color="auto"/>
            </w:tcBorders>
          </w:tcPr>
          <w:p w14:paraId="4C861F5D" w14:textId="77777777" w:rsidR="0055557B" w:rsidRPr="0055557B" w:rsidRDefault="0055557B" w:rsidP="00280CC8">
            <w:pPr>
              <w:rPr>
                <w:rFonts w:ascii="Arial" w:hAnsi="Arial" w:cs="Arial"/>
              </w:rPr>
            </w:pPr>
          </w:p>
        </w:tc>
      </w:tr>
      <w:tr w:rsidR="0055557B" w:rsidRPr="0055557B" w14:paraId="547D0D29" w14:textId="77777777" w:rsidTr="00280CC8">
        <w:tc>
          <w:tcPr>
            <w:tcW w:w="9026" w:type="dxa"/>
            <w:tcBorders>
              <w:top w:val="single" w:sz="2" w:space="0" w:color="auto"/>
              <w:bottom w:val="single" w:sz="2" w:space="0" w:color="auto"/>
            </w:tcBorders>
          </w:tcPr>
          <w:p w14:paraId="2A45D805" w14:textId="77777777" w:rsidR="0055557B" w:rsidRPr="0055557B" w:rsidRDefault="0055557B" w:rsidP="00280CC8">
            <w:pPr>
              <w:rPr>
                <w:rFonts w:ascii="Arial" w:hAnsi="Arial" w:cs="Arial"/>
              </w:rPr>
            </w:pPr>
          </w:p>
        </w:tc>
      </w:tr>
      <w:tr w:rsidR="0055557B" w:rsidRPr="0055557B" w14:paraId="1DE7A058" w14:textId="77777777" w:rsidTr="00280CC8">
        <w:tc>
          <w:tcPr>
            <w:tcW w:w="9026" w:type="dxa"/>
            <w:tcBorders>
              <w:top w:val="single" w:sz="2" w:space="0" w:color="auto"/>
              <w:bottom w:val="single" w:sz="4" w:space="0" w:color="auto"/>
            </w:tcBorders>
          </w:tcPr>
          <w:p w14:paraId="5C6EB376" w14:textId="77777777" w:rsidR="0055557B" w:rsidRPr="0055557B" w:rsidRDefault="0055557B" w:rsidP="00280CC8">
            <w:pPr>
              <w:rPr>
                <w:rFonts w:ascii="Arial" w:hAnsi="Arial" w:cs="Arial"/>
              </w:rPr>
            </w:pPr>
          </w:p>
        </w:tc>
      </w:tr>
    </w:tbl>
    <w:p w14:paraId="59FF07B7" w14:textId="77777777" w:rsidR="0055557B" w:rsidRPr="0055557B" w:rsidRDefault="0055557B" w:rsidP="0055557B">
      <w:pPr>
        <w:spacing w:before="240"/>
        <w:rPr>
          <w:rFonts w:ascii="Arial" w:hAnsi="Arial" w:cs="Arial"/>
        </w:rPr>
      </w:pPr>
      <w:proofErr w:type="gramStart"/>
      <w:r w:rsidRPr="0055557B">
        <w:rPr>
          <w:rFonts w:ascii="Arial" w:hAnsi="Arial" w:cs="Arial"/>
        </w:rPr>
        <w:t>Signed:..........................................................</w:t>
      </w:r>
      <w:proofErr w:type="gramEnd"/>
      <w:r w:rsidRPr="0055557B">
        <w:rPr>
          <w:rFonts w:ascii="Arial" w:hAnsi="Arial" w:cs="Arial"/>
        </w:rPr>
        <w:t xml:space="preserve">                              Date: .....................</w:t>
      </w:r>
    </w:p>
    <w:p w14:paraId="27D7D6B7" w14:textId="77777777" w:rsidR="0055557B" w:rsidRPr="0055557B" w:rsidRDefault="0055557B" w:rsidP="0055557B">
      <w:pPr>
        <w:spacing w:after="0"/>
        <w:rPr>
          <w:rFonts w:ascii="Arial" w:hAnsi="Arial" w:cs="Arial"/>
          <w:sz w:val="20"/>
        </w:rPr>
      </w:pPr>
    </w:p>
    <w:p w14:paraId="1E54FF27" w14:textId="458F2B93" w:rsidR="0055557B" w:rsidRPr="0055557B" w:rsidRDefault="0055557B" w:rsidP="0055557B">
      <w:pPr>
        <w:rPr>
          <w:rFonts w:ascii="Arial" w:hAnsi="Arial" w:cs="Arial"/>
          <w:b/>
        </w:rPr>
      </w:pPr>
      <w:r w:rsidRPr="0055557B">
        <w:rPr>
          <w:rFonts w:ascii="Arial" w:hAnsi="Arial" w:cs="Arial"/>
        </w:rPr>
        <w:t xml:space="preserve">Full Name of </w:t>
      </w:r>
      <w:r>
        <w:rPr>
          <w:rFonts w:ascii="Arial" w:hAnsi="Arial" w:cs="Arial"/>
        </w:rPr>
        <w:t>Member</w:t>
      </w:r>
      <w:r w:rsidRPr="0055557B">
        <w:rPr>
          <w:rFonts w:ascii="Arial" w:hAnsi="Arial" w:cs="Arial"/>
        </w:rPr>
        <w:t>: ......................................................................</w:t>
      </w:r>
    </w:p>
    <w:p w14:paraId="3DCD3863" w14:textId="77777777" w:rsidR="0055557B" w:rsidRPr="0055557B" w:rsidRDefault="0055557B" w:rsidP="0055557B">
      <w:pPr>
        <w:ind w:right="-3"/>
        <w:contextualSpacing/>
        <w:rPr>
          <w:rFonts w:ascii="Arial" w:hAnsi="Arial" w:cs="Arial"/>
        </w:rPr>
      </w:pPr>
      <w:r w:rsidRPr="0055557B">
        <w:rPr>
          <w:rFonts w:ascii="Arial" w:hAnsi="Arial" w:cs="Arial"/>
        </w:rPr>
        <w:t>This declaration was tabled and minuted at the Caloundra Steiner School Association meeting at [place]___________________________</w:t>
      </w:r>
      <w:r>
        <w:rPr>
          <w:rFonts w:ascii="Arial" w:hAnsi="Arial" w:cs="Arial"/>
        </w:rPr>
        <w:t>____________________________</w:t>
      </w:r>
      <w:r w:rsidRPr="0055557B">
        <w:rPr>
          <w:rFonts w:ascii="Arial" w:hAnsi="Arial" w:cs="Arial"/>
        </w:rPr>
        <w:t>___ on [date]___________________________________.</w:t>
      </w:r>
    </w:p>
    <w:p w14:paraId="04F8F0CE" w14:textId="77777777" w:rsidR="0055557B" w:rsidRPr="0055557B" w:rsidRDefault="0055557B" w:rsidP="0055557B">
      <w:pPr>
        <w:rPr>
          <w:rFonts w:ascii="Arial" w:hAnsi="Arial" w:cs="Arial"/>
        </w:rPr>
      </w:pPr>
    </w:p>
    <w:p w14:paraId="5D3AC336" w14:textId="77777777" w:rsidR="0055557B" w:rsidRPr="0055557B" w:rsidRDefault="0055557B" w:rsidP="0055557B">
      <w:pPr>
        <w:rPr>
          <w:rFonts w:ascii="Arial" w:hAnsi="Arial" w:cs="Arial"/>
        </w:rPr>
      </w:pPr>
      <w:r w:rsidRPr="0055557B">
        <w:rPr>
          <w:rFonts w:ascii="Arial" w:hAnsi="Arial" w:cs="Arial"/>
        </w:rPr>
        <w:t>Course of action directed by the Board to resolve the conflict of interest:</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55557B" w:rsidRPr="0055557B" w14:paraId="1F692460" w14:textId="77777777" w:rsidTr="00280CC8">
        <w:trPr>
          <w:trHeight w:val="624"/>
        </w:trPr>
        <w:tc>
          <w:tcPr>
            <w:tcW w:w="9026" w:type="dxa"/>
          </w:tcPr>
          <w:p w14:paraId="325FC72F" w14:textId="77777777" w:rsidR="0055557B" w:rsidRPr="0055557B" w:rsidRDefault="0055557B" w:rsidP="00280CC8">
            <w:pPr>
              <w:rPr>
                <w:rFonts w:ascii="Arial" w:hAnsi="Arial" w:cs="Arial"/>
                <w:i/>
              </w:rPr>
            </w:pPr>
            <w:r w:rsidRPr="0055557B">
              <w:rPr>
                <w:rFonts w:ascii="Arial" w:hAnsi="Arial" w:cs="Arial"/>
                <w:i/>
              </w:rPr>
              <w:t>[e.g., Director asked to leave the boardroom during matter related to the conflict]</w:t>
            </w:r>
          </w:p>
        </w:tc>
      </w:tr>
      <w:tr w:rsidR="0055557B" w:rsidRPr="0055557B" w14:paraId="23053A71" w14:textId="77777777" w:rsidTr="00280CC8">
        <w:tc>
          <w:tcPr>
            <w:tcW w:w="9026" w:type="dxa"/>
          </w:tcPr>
          <w:p w14:paraId="1FA54999" w14:textId="77777777" w:rsidR="0055557B" w:rsidRPr="0055557B" w:rsidRDefault="0055557B" w:rsidP="00280CC8">
            <w:pPr>
              <w:rPr>
                <w:rFonts w:ascii="Arial" w:hAnsi="Arial" w:cs="Arial"/>
              </w:rPr>
            </w:pPr>
          </w:p>
        </w:tc>
      </w:tr>
      <w:tr w:rsidR="0055557B" w:rsidRPr="0055557B" w14:paraId="7CFA03E8" w14:textId="77777777" w:rsidTr="00280CC8">
        <w:tc>
          <w:tcPr>
            <w:tcW w:w="9026" w:type="dxa"/>
            <w:tcBorders>
              <w:bottom w:val="single" w:sz="2" w:space="0" w:color="auto"/>
            </w:tcBorders>
          </w:tcPr>
          <w:p w14:paraId="1A9FBBF2" w14:textId="77777777" w:rsidR="0055557B" w:rsidRPr="0055557B" w:rsidRDefault="0055557B" w:rsidP="00280CC8">
            <w:pPr>
              <w:rPr>
                <w:rFonts w:ascii="Arial" w:hAnsi="Arial" w:cs="Arial"/>
              </w:rPr>
            </w:pPr>
          </w:p>
        </w:tc>
      </w:tr>
      <w:tr w:rsidR="0055557B" w:rsidRPr="0055557B" w14:paraId="061D3E51" w14:textId="77777777" w:rsidTr="00280CC8">
        <w:tc>
          <w:tcPr>
            <w:tcW w:w="9026" w:type="dxa"/>
            <w:tcBorders>
              <w:top w:val="single" w:sz="2" w:space="0" w:color="auto"/>
              <w:bottom w:val="single" w:sz="4" w:space="0" w:color="auto"/>
            </w:tcBorders>
          </w:tcPr>
          <w:p w14:paraId="1E74E90C" w14:textId="77777777" w:rsidR="0055557B" w:rsidRPr="0055557B" w:rsidRDefault="0055557B" w:rsidP="00280CC8">
            <w:pPr>
              <w:rPr>
                <w:rFonts w:ascii="Arial" w:hAnsi="Arial" w:cs="Arial"/>
              </w:rPr>
            </w:pPr>
          </w:p>
        </w:tc>
      </w:tr>
    </w:tbl>
    <w:p w14:paraId="2AEC4B72" w14:textId="77777777" w:rsidR="0055557B" w:rsidRPr="0055557B" w:rsidRDefault="0055557B" w:rsidP="0055557B">
      <w:pPr>
        <w:spacing w:before="240"/>
        <w:rPr>
          <w:rFonts w:ascii="Arial" w:hAnsi="Arial" w:cs="Arial"/>
        </w:rPr>
      </w:pPr>
      <w:proofErr w:type="gramStart"/>
      <w:r w:rsidRPr="0055557B">
        <w:rPr>
          <w:rFonts w:ascii="Arial" w:hAnsi="Arial" w:cs="Arial"/>
        </w:rPr>
        <w:t>Signed:..........................................................</w:t>
      </w:r>
      <w:proofErr w:type="gramEnd"/>
      <w:r w:rsidRPr="0055557B">
        <w:rPr>
          <w:rFonts w:ascii="Arial" w:hAnsi="Arial" w:cs="Arial"/>
        </w:rPr>
        <w:t xml:space="preserve">                         Date: .....................</w:t>
      </w:r>
    </w:p>
    <w:p w14:paraId="461719B9" w14:textId="77777777" w:rsidR="0055557B" w:rsidRPr="0055557B" w:rsidRDefault="0055557B" w:rsidP="0055557B">
      <w:pPr>
        <w:spacing w:after="0"/>
        <w:rPr>
          <w:rFonts w:ascii="Arial" w:hAnsi="Arial" w:cs="Arial"/>
        </w:rPr>
      </w:pPr>
    </w:p>
    <w:p w14:paraId="7F42A8B8" w14:textId="77777777" w:rsidR="0055557B" w:rsidRPr="0055557B" w:rsidRDefault="0055557B" w:rsidP="0055557B">
      <w:pPr>
        <w:rPr>
          <w:rFonts w:ascii="Arial" w:hAnsi="Arial" w:cs="Arial"/>
        </w:rPr>
      </w:pPr>
      <w:r w:rsidRPr="0055557B">
        <w:rPr>
          <w:rFonts w:ascii="Arial" w:hAnsi="Arial" w:cs="Arial"/>
        </w:rPr>
        <w:t>Chair: ......................................................................</w:t>
      </w:r>
    </w:p>
    <w:p w14:paraId="732A8BA4" w14:textId="77777777" w:rsidR="00310930" w:rsidRPr="0055557B" w:rsidRDefault="00310930">
      <w:pPr>
        <w:rPr>
          <w:rFonts w:ascii="Arial" w:hAnsi="Arial" w:cs="Arial"/>
        </w:rPr>
      </w:pPr>
    </w:p>
    <w:sectPr w:rsidR="00310930" w:rsidRPr="005555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3DD4" w14:textId="77777777" w:rsidR="005A40B8" w:rsidRDefault="005A40B8" w:rsidP="00310930">
      <w:pPr>
        <w:spacing w:after="0" w:line="240" w:lineRule="auto"/>
      </w:pPr>
      <w:r>
        <w:separator/>
      </w:r>
    </w:p>
  </w:endnote>
  <w:endnote w:type="continuationSeparator" w:id="0">
    <w:p w14:paraId="002BA6EC" w14:textId="77777777" w:rsidR="005A40B8" w:rsidRDefault="005A40B8"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88B5" w14:textId="04322411" w:rsidR="0055557B" w:rsidRPr="00511D92" w:rsidRDefault="0055557B" w:rsidP="0055557B">
    <w:pPr>
      <w:pStyle w:val="Footer"/>
      <w:tabs>
        <w:tab w:val="clear" w:pos="4513"/>
        <w:tab w:val="clear" w:pos="9026"/>
        <w:tab w:val="center" w:pos="4150"/>
        <w:tab w:val="right" w:pos="8300"/>
      </w:tabs>
      <w:rPr>
        <w:rFonts w:ascii="Arial" w:hAnsi="Arial" w:cs="Arial"/>
        <w:sz w:val="20"/>
        <w:szCs w:val="20"/>
      </w:rPr>
    </w:pPr>
    <w:bookmarkStart w:id="3" w:name="_Toc536356220"/>
    <w:r>
      <w:rPr>
        <w:rFonts w:ascii="Arial" w:hAnsi="Arial" w:cs="Arial"/>
        <w:sz w:val="16"/>
        <w:szCs w:val="16"/>
      </w:rPr>
      <w:t xml:space="preserve">Caloundra Steiner School </w:t>
    </w:r>
    <w:bookmarkEnd w:id="3"/>
    <w:r>
      <w:rPr>
        <w:rFonts w:ascii="Arial" w:hAnsi="Arial" w:cs="Arial"/>
        <w:sz w:val="16"/>
        <w:szCs w:val="16"/>
      </w:rPr>
      <w:t>Association Conflict of Interest Policy – March 2019</w:t>
    </w:r>
    <w:r>
      <w:rPr>
        <w:rFonts w:ascii="Arial" w:hAnsi="Arial" w:cs="Arial"/>
        <w:sz w:val="16"/>
        <w:szCs w:val="16"/>
      </w:rPr>
      <w:tab/>
    </w:r>
    <w:r>
      <w:rPr>
        <w:rFonts w:ascii="Arial" w:hAnsi="Arial" w:cs="Arial"/>
        <w:sz w:val="16"/>
        <w:szCs w:val="16"/>
      </w:rPr>
      <w:tab/>
    </w:r>
    <w:r w:rsidRPr="009A5E19">
      <w:rPr>
        <w:rFonts w:ascii="Arial" w:hAnsi="Arial" w:cs="Arial"/>
        <w:sz w:val="16"/>
        <w:szCs w:val="16"/>
      </w:rPr>
      <w:fldChar w:fldCharType="begin"/>
    </w:r>
    <w:r w:rsidRPr="009A5E19">
      <w:rPr>
        <w:rFonts w:ascii="Arial" w:hAnsi="Arial" w:cs="Arial"/>
        <w:sz w:val="16"/>
        <w:szCs w:val="16"/>
      </w:rPr>
      <w:instrText xml:space="preserve"> PAGE   \* MERGEFORMAT </w:instrText>
    </w:r>
    <w:r w:rsidRPr="009A5E19">
      <w:rPr>
        <w:rFonts w:ascii="Arial" w:hAnsi="Arial" w:cs="Arial"/>
        <w:sz w:val="16"/>
        <w:szCs w:val="16"/>
      </w:rPr>
      <w:fldChar w:fldCharType="separate"/>
    </w:r>
    <w:r w:rsidR="005A1E45">
      <w:rPr>
        <w:rFonts w:ascii="Arial" w:hAnsi="Arial" w:cs="Arial"/>
        <w:noProof/>
        <w:sz w:val="16"/>
        <w:szCs w:val="16"/>
      </w:rPr>
      <w:t>6</w:t>
    </w:r>
    <w:r w:rsidRPr="009A5E19">
      <w:rPr>
        <w:rFonts w:ascii="Arial" w:hAnsi="Arial" w:cs="Arial"/>
        <w:noProof/>
        <w:sz w:val="16"/>
        <w:szCs w:val="16"/>
      </w:rPr>
      <w:fldChar w:fldCharType="end"/>
    </w:r>
  </w:p>
  <w:p w14:paraId="6E880EB4" w14:textId="77777777" w:rsidR="00310930" w:rsidRDefault="003109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7CB0" w14:textId="77777777" w:rsidR="005A40B8" w:rsidRDefault="005A40B8" w:rsidP="00310930">
      <w:pPr>
        <w:spacing w:after="0" w:line="240" w:lineRule="auto"/>
      </w:pPr>
      <w:r>
        <w:separator/>
      </w:r>
    </w:p>
  </w:footnote>
  <w:footnote w:type="continuationSeparator" w:id="0">
    <w:p w14:paraId="1A1840DE" w14:textId="77777777" w:rsidR="005A40B8" w:rsidRDefault="005A40B8" w:rsidP="003109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82BA" w14:textId="5701BF1E" w:rsidR="00310930" w:rsidRPr="008D1C1B" w:rsidRDefault="00310930" w:rsidP="008D1C1B">
    <w:pPr>
      <w:pStyle w:val="Header"/>
      <w:jc w:val="right"/>
      <w:rPr>
        <w:rFonts w:asciiTheme="minorHAnsi" w:hAnsiTheme="minorHAnsi"/>
        <w:sz w:val="52"/>
        <w:szCs w:val="5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EFF9" w14:textId="0E85D60C" w:rsidR="00310930" w:rsidRDefault="0055557B" w:rsidP="0055557B">
    <w:pPr>
      <w:pStyle w:val="Header"/>
      <w:jc w:val="center"/>
    </w:pPr>
    <w:r w:rsidRPr="00287A68">
      <w:rPr>
        <w:noProof/>
        <w:lang w:val="en-GB" w:eastAsia="en-GB"/>
      </w:rPr>
      <w:drawing>
        <wp:inline distT="0" distB="0" distL="0" distR="0" wp14:anchorId="5D57E632" wp14:editId="1FD020C5">
          <wp:extent cx="18923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FF61313"/>
    <w:multiLevelType w:val="hybridMultilevel"/>
    <w:tmpl w:val="DD98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5B65D1"/>
    <w:multiLevelType w:val="hybridMultilevel"/>
    <w:tmpl w:val="BC4639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9703C7"/>
    <w:multiLevelType w:val="hybridMultilevel"/>
    <w:tmpl w:val="1AB8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026F76"/>
    <w:multiLevelType w:val="hybridMultilevel"/>
    <w:tmpl w:val="762C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25237E"/>
    <w:multiLevelType w:val="hybridMultilevel"/>
    <w:tmpl w:val="91A2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32"/>
    <w:rsid w:val="000915E6"/>
    <w:rsid w:val="003108E9"/>
    <w:rsid w:val="00310930"/>
    <w:rsid w:val="00346D84"/>
    <w:rsid w:val="0035548F"/>
    <w:rsid w:val="003D0048"/>
    <w:rsid w:val="004A6932"/>
    <w:rsid w:val="00502385"/>
    <w:rsid w:val="0055557B"/>
    <w:rsid w:val="005A1E45"/>
    <w:rsid w:val="005A40B8"/>
    <w:rsid w:val="005C7059"/>
    <w:rsid w:val="00650B87"/>
    <w:rsid w:val="00791BF7"/>
    <w:rsid w:val="008D1C1B"/>
    <w:rsid w:val="00B31430"/>
    <w:rsid w:val="00B4701C"/>
    <w:rsid w:val="00C822BE"/>
    <w:rsid w:val="00F03DD5"/>
    <w:rsid w:val="00FB7B4C"/>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5E16"/>
  <w15:chartTrackingRefBased/>
  <w15:docId w15:val="{6731A844-974E-4EBC-B461-AAEE467C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table" w:styleId="TableGrid">
    <w:name w:val="Table Grid"/>
    <w:basedOn w:val="TableNormal"/>
    <w:uiPriority w:val="59"/>
    <w:rsid w:val="004A693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O:\School Business Services\Policies and Resources\Template Policy Cover Sheet 2016 New Logo.dotx</Template>
  <TotalTime>8</TotalTime>
  <Pages>6</Pages>
  <Words>1203</Words>
  <Characters>6859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Richard Davis</cp:lastModifiedBy>
  <cp:revision>4</cp:revision>
  <cp:lastPrinted>2019-03-02T12:40:00Z</cp:lastPrinted>
  <dcterms:created xsi:type="dcterms:W3CDTF">2019-03-02T12:36:00Z</dcterms:created>
  <dcterms:modified xsi:type="dcterms:W3CDTF">2019-03-02T12:40:00Z</dcterms:modified>
</cp:coreProperties>
</file>